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AD5" w:rsidRDefault="00B74B3B" w:rsidP="00B74B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4B3B">
        <w:rPr>
          <w:rFonts w:ascii="Times New Roman" w:hAnsi="Times New Roman" w:cs="Times New Roman"/>
          <w:b/>
          <w:sz w:val="32"/>
          <w:szCs w:val="32"/>
        </w:rPr>
        <w:t>Pamokos planas</w:t>
      </w:r>
    </w:p>
    <w:p w:rsidR="00B74B3B" w:rsidRPr="00B74B3B" w:rsidRDefault="00B74B3B" w:rsidP="00B74B3B">
      <w:pPr>
        <w:rPr>
          <w:rFonts w:ascii="Times New Roman" w:hAnsi="Times New Roman" w:cs="Times New Roman"/>
          <w:sz w:val="24"/>
          <w:szCs w:val="24"/>
        </w:rPr>
      </w:pPr>
      <w:r w:rsidRPr="00B74B3B">
        <w:rPr>
          <w:rFonts w:ascii="Times New Roman" w:hAnsi="Times New Roman" w:cs="Times New Roman"/>
          <w:sz w:val="24"/>
          <w:szCs w:val="24"/>
        </w:rPr>
        <w:t>Mokomasis dalykas /ai: Dailė</w:t>
      </w:r>
    </w:p>
    <w:p w:rsidR="00B74B3B" w:rsidRDefault="00B74B3B" w:rsidP="00B74B3B">
      <w:pPr>
        <w:rPr>
          <w:rFonts w:ascii="Times New Roman" w:hAnsi="Times New Roman" w:cs="Times New Roman"/>
          <w:sz w:val="24"/>
          <w:szCs w:val="24"/>
        </w:rPr>
      </w:pPr>
      <w:r w:rsidRPr="00B74B3B">
        <w:rPr>
          <w:rFonts w:ascii="Times New Roman" w:hAnsi="Times New Roman" w:cs="Times New Roman"/>
          <w:sz w:val="24"/>
          <w:szCs w:val="24"/>
        </w:rPr>
        <w:t xml:space="preserve">BUP </w:t>
      </w:r>
      <w:bookmarkStart w:id="0" w:name="_Hlk194847140"/>
      <w:r w:rsidRPr="00B74B3B">
        <w:rPr>
          <w:rFonts w:ascii="Times New Roman" w:hAnsi="Times New Roman" w:cs="Times New Roman"/>
          <w:sz w:val="24"/>
          <w:szCs w:val="24"/>
        </w:rPr>
        <w:t>:</w:t>
      </w:r>
      <w:r w:rsidR="000545CB">
        <w:rPr>
          <w:rFonts w:ascii="Times New Roman" w:hAnsi="Times New Roman" w:cs="Times New Roman"/>
          <w:sz w:val="24"/>
          <w:szCs w:val="24"/>
        </w:rPr>
        <w:t xml:space="preserve"> </w:t>
      </w:r>
      <w:r w:rsidR="00152D59">
        <w:rPr>
          <w:rFonts w:ascii="Times New Roman" w:hAnsi="Times New Roman" w:cs="Times New Roman"/>
          <w:sz w:val="24"/>
          <w:szCs w:val="24"/>
        </w:rPr>
        <w:t>kūrybinė raška aplinkos sąveikoje</w:t>
      </w:r>
      <w:bookmarkEnd w:id="0"/>
    </w:p>
    <w:p w:rsidR="00B00232" w:rsidRPr="00B74B3B" w:rsidRDefault="00B00232" w:rsidP="00B74B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Klasė: </w:t>
      </w:r>
      <w:r w:rsidR="003F788B">
        <w:rPr>
          <w:rFonts w:ascii="Times New Roman" w:hAnsi="Times New Roman" w:cs="Times New Roman"/>
          <w:sz w:val="24"/>
          <w:szCs w:val="24"/>
        </w:rPr>
        <w:t>7-</w:t>
      </w:r>
      <w:r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TableGrid"/>
        <w:tblW w:w="11057" w:type="dxa"/>
        <w:tblInd w:w="-1139" w:type="dxa"/>
        <w:tblLook w:val="04A0" w:firstRow="1" w:lastRow="0" w:firstColumn="1" w:lastColumn="0" w:noHBand="0" w:noVBand="1"/>
      </w:tblPr>
      <w:tblGrid>
        <w:gridCol w:w="11176"/>
      </w:tblGrid>
      <w:tr w:rsidR="007C2566" w:rsidTr="001F3BC9">
        <w:tc>
          <w:tcPr>
            <w:tcW w:w="11057" w:type="dxa"/>
          </w:tcPr>
          <w:p w:rsidR="007C2566" w:rsidRDefault="007C2566" w:rsidP="001829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2566">
              <w:rPr>
                <w:rFonts w:ascii="Times New Roman" w:hAnsi="Times New Roman" w:cs="Times New Roman"/>
                <w:b/>
                <w:sz w:val="28"/>
                <w:szCs w:val="28"/>
              </w:rPr>
              <w:t>Bendroji dalis</w:t>
            </w:r>
          </w:p>
          <w:p w:rsidR="005D3EF7" w:rsidRPr="007C2566" w:rsidRDefault="005D3EF7" w:rsidP="001829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C2566" w:rsidTr="001F3BC9">
        <w:tc>
          <w:tcPr>
            <w:tcW w:w="11057" w:type="dxa"/>
          </w:tcPr>
          <w:tbl>
            <w:tblPr>
              <w:tblStyle w:val="TableGrid"/>
              <w:tblW w:w="10950" w:type="dxa"/>
              <w:tblLook w:val="04A0" w:firstRow="1" w:lastRow="0" w:firstColumn="1" w:lastColumn="0" w:noHBand="0" w:noVBand="1"/>
            </w:tblPr>
            <w:tblGrid>
              <w:gridCol w:w="2161"/>
              <w:gridCol w:w="8789"/>
            </w:tblGrid>
            <w:tr w:rsidR="007C2566" w:rsidTr="001F3BC9">
              <w:tc>
                <w:tcPr>
                  <w:tcW w:w="2161" w:type="dxa"/>
                </w:tcPr>
                <w:p w:rsidR="007C2566" w:rsidRDefault="007C2566" w:rsidP="005D3EF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Pamokos tema</w:t>
                  </w:r>
                </w:p>
              </w:tc>
              <w:tc>
                <w:tcPr>
                  <w:tcW w:w="8789" w:type="dxa"/>
                </w:tcPr>
                <w:p w:rsidR="007C2566" w:rsidRPr="007C2566" w:rsidRDefault="00615786" w:rsidP="007C256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Vilnius - </w:t>
                  </w:r>
                  <w:r w:rsidR="007C2566" w:rsidRPr="007C25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M.K. Čiurlioni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o miestas</w:t>
                  </w:r>
                </w:p>
              </w:tc>
            </w:tr>
            <w:tr w:rsidR="007C2566" w:rsidTr="001F3BC9">
              <w:tc>
                <w:tcPr>
                  <w:tcW w:w="2161" w:type="dxa"/>
                </w:tcPr>
                <w:p w:rsidR="007C2566" w:rsidRDefault="007C2566" w:rsidP="005D3EF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Metodai</w:t>
                  </w:r>
                </w:p>
              </w:tc>
              <w:tc>
                <w:tcPr>
                  <w:tcW w:w="8789" w:type="dxa"/>
                </w:tcPr>
                <w:p w:rsidR="007C2566" w:rsidRPr="007C2566" w:rsidRDefault="00E82CC5" w:rsidP="007C256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Analizė ir interpretavimas, kūrybinis</w:t>
                  </w:r>
                </w:p>
              </w:tc>
            </w:tr>
            <w:tr w:rsidR="007C2566" w:rsidTr="001F3BC9">
              <w:trPr>
                <w:trHeight w:val="965"/>
              </w:trPr>
              <w:tc>
                <w:tcPr>
                  <w:tcW w:w="2161" w:type="dxa"/>
                </w:tcPr>
                <w:p w:rsidR="007C2566" w:rsidRDefault="007C2566" w:rsidP="005D3EF7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Mokymosi priemonės</w:t>
                  </w:r>
                </w:p>
              </w:tc>
              <w:tc>
                <w:tcPr>
                  <w:tcW w:w="8789" w:type="dxa"/>
                </w:tcPr>
                <w:p w:rsidR="007C2566" w:rsidRPr="00EA551E" w:rsidRDefault="00EA551E" w:rsidP="00EA551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551E">
                    <w:rPr>
                      <w:rFonts w:ascii="Times New Roman" w:hAnsi="Times New Roman" w:cs="Times New Roman"/>
                      <w:sz w:val="28"/>
                      <w:szCs w:val="28"/>
                    </w:rPr>
                    <w:t>Reprodukcijos</w:t>
                  </w:r>
                  <w:r w:rsidR="00AF70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blonknotai, piešimo priemonės, </w:t>
                  </w:r>
                  <w:r w:rsidR="00E82C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mobilus</w:t>
                  </w:r>
                  <w:r w:rsidR="00D30A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is</w:t>
                  </w:r>
                  <w:r w:rsidR="00E82C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AF70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telefonas.</w:t>
                  </w:r>
                </w:p>
              </w:tc>
            </w:tr>
            <w:tr w:rsidR="001829D2" w:rsidTr="001F3BC9">
              <w:tc>
                <w:tcPr>
                  <w:tcW w:w="2161" w:type="dxa"/>
                </w:tcPr>
                <w:p w:rsidR="001829D2" w:rsidRDefault="001829D2" w:rsidP="001F3BC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789" w:type="dxa"/>
                </w:tcPr>
                <w:p w:rsidR="001829D2" w:rsidRDefault="001829D2" w:rsidP="001829D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Pamokos eiga</w:t>
                  </w:r>
                </w:p>
                <w:p w:rsidR="005D3EF7" w:rsidRDefault="005D3EF7" w:rsidP="001829D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1829D2" w:rsidTr="001F3BC9">
              <w:tc>
                <w:tcPr>
                  <w:tcW w:w="2161" w:type="dxa"/>
                </w:tcPr>
                <w:p w:rsidR="001829D2" w:rsidRPr="001829D2" w:rsidRDefault="005D3EF7" w:rsidP="005D3EF7">
                  <w:pPr>
                    <w:pStyle w:val="ListParagrap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1.Įvadinė dalis</w:t>
                  </w:r>
                </w:p>
              </w:tc>
              <w:tc>
                <w:tcPr>
                  <w:tcW w:w="8789" w:type="dxa"/>
                </w:tcPr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Temos pristatymas (5 min):</w:t>
                  </w:r>
                </w:p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Pristatomas Čiurlionio kūrybos kontekstas – kaip j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į</w:t>
                  </w: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įkvėpė gamt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</w:t>
                  </w: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ir Vilniaus miest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as.</w:t>
                  </w:r>
                </w:p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Akcentuojama, kad ši pamoka skatins analizuoti meno kūrinius ir </w:t>
                  </w:r>
                  <w:r w:rsidR="008917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skatins </w:t>
                  </w: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interpret</w:t>
                  </w:r>
                  <w:r w:rsidR="008917E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uoti </w:t>
                  </w: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miesto aplinkoje.</w:t>
                  </w:r>
                </w:p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Tikslų pristatymas (10 min):</w:t>
                  </w:r>
                </w:p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Mokiniai sužino, kad šios pamokos tikslas yra analizuoti ir interpretuoti M.K. Čiurlionio kūrinius, analizuojant jų ryšį su Vilniaus miestu ir aplinka.</w:t>
                  </w:r>
                </w:p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Mokiniai suskirstomi į grupes ir </w:t>
                  </w:r>
                  <w:r w:rsidR="008917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išdalinamos reprodukcijos ir</w:t>
                  </w: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užduot</w:t>
                  </w:r>
                  <w:r w:rsidR="008917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s.</w:t>
                  </w:r>
                </w:p>
                <w:p w:rsid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A551E" w:rsidRPr="00796209" w:rsidRDefault="00EA551E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2566" w:rsidTr="001F3BC9">
              <w:tc>
                <w:tcPr>
                  <w:tcW w:w="2161" w:type="dxa"/>
                </w:tcPr>
                <w:p w:rsidR="007C2566" w:rsidRDefault="008C7E28" w:rsidP="005D3EF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2.Pagrindinė veikla</w:t>
                  </w:r>
                </w:p>
              </w:tc>
              <w:tc>
                <w:tcPr>
                  <w:tcW w:w="8789" w:type="dxa"/>
                </w:tcPr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Grupinė veikla (60 min)</w:t>
                  </w:r>
                </w:p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Grupės suskirstymas: 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okiniai suskirstomi į 5 grupes (po 5-6 mokinius).</w:t>
                  </w:r>
                </w:p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Grupių užduotys: 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iekviena grupė analizuoja tam tikrą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M.K. </w:t>
                  </w: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Čiurlionio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dailės </w:t>
                  </w: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kūrinį ir atlieka užduotis susijusias su miesto aplinka.</w:t>
                  </w:r>
                </w:p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F72D7" w:rsidRDefault="00E82CC5" w:rsidP="00E82CC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Grupė 1: „</w:t>
                  </w:r>
                  <w:r w:rsidR="00BF4A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Pavasaris</w:t>
                  </w: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“</w:t>
                  </w:r>
                </w:p>
                <w:p w:rsidR="00541B2A" w:rsidRPr="00541B2A" w:rsidRDefault="00541B2A" w:rsidP="00541B2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Stebėkite Vilniaus vietą, kur gamta tarsi bunda – net jei tai tik vienas žalias lopinėlis </w:t>
                  </w:r>
                  <w:r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enamiestyje.</w:t>
                  </w:r>
                </w:p>
                <w:p w:rsidR="00541B2A" w:rsidRPr="00541B2A" w:rsidRDefault="00541B2A" w:rsidP="00541B2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Nupieškite arba nufotografuokite šią vietą ir papildykite ją svajinga detale (spalva, šviesos blyksniu, fantazijos elementu)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remiantis M.K.Čiurlionio stilistika.</w:t>
                  </w:r>
                </w:p>
                <w:p w:rsidR="00541B2A" w:rsidRPr="00541B2A" w:rsidRDefault="00541B2A" w:rsidP="00541B2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Aprašykite, kokią emociją sukelia ši vieta, kaip ji susijusi su atgimimu, šviesa ir viltimi – pagrindinėmis „Pavasario“ temomis.</w:t>
                  </w:r>
                </w:p>
                <w:p w:rsidR="00541B2A" w:rsidRPr="00541B2A" w:rsidRDefault="00541B2A" w:rsidP="00541B2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Tikslas: ugdyti gebėjimą pastebėti subtilius gamtos ir nuotaikos pokyčius mieste, susieti juos su kūrybine išraiška.</w:t>
                  </w:r>
                </w:p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541B2A" w:rsidRDefault="00E82CC5" w:rsidP="00E82CC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Grupė 2: „Saulės</w:t>
                  </w:r>
                  <w:r w:rsidR="00D42F4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sonata. Allegro</w:t>
                  </w: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“</w:t>
                  </w:r>
                </w:p>
                <w:p w:rsidR="00541B2A" w:rsidRPr="00541B2A" w:rsidRDefault="00E82CC5" w:rsidP="00541B2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Užduotis: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="00541B2A"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tebėkite šviesos žaismą Vilniaus mieste – net jei tai apsiniaukęs dangus, raskite šviesos taškus (atspindžius, šešėlius).</w:t>
                  </w:r>
                </w:p>
                <w:p w:rsidR="00541B2A" w:rsidRPr="00541B2A" w:rsidRDefault="00541B2A" w:rsidP="00541B2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Sukurkite piešinį arba šviesos diagramą, kur vaizdas pulsuoja kaip muzikinis ritmas (linijomis, spalvomis ar tonais).</w:t>
                  </w:r>
                </w:p>
                <w:p w:rsidR="00541B2A" w:rsidRPr="00541B2A" w:rsidRDefault="00541B2A" w:rsidP="00541B2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Aprašykite, kokią muzikinę nuotaiką skleidžia jūsų darbas – ar tai „allegro“, „andante“, „forte“?</w:t>
                  </w:r>
                </w:p>
                <w:p w:rsidR="00E82CC5" w:rsidRDefault="00541B2A" w:rsidP="00541B2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Tikslas: susieti muziką ir vaizdą, kaip darė Čiurlionis, perteikiant nuotaiką per vizuali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us</w:t>
                  </w:r>
                  <w:r w:rsidRPr="00541B2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elementus.</w:t>
                  </w:r>
                </w:p>
                <w:p w:rsid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Grupė 3: „</w:t>
                  </w:r>
                  <w:r w:rsidR="0077539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Bokštai</w:t>
                  </w: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“ </w:t>
                  </w:r>
                </w:p>
                <w:p w:rsidR="003108F0" w:rsidRPr="003108F0" w:rsidRDefault="003108F0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Užduotis: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uraskite Vilniuje bokštą ar bokštų siluet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us</w:t>
                  </w: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(pvz., Šv.Jonų bažnyčia, Gedimino bokštas).</w:t>
                  </w:r>
                </w:p>
                <w:p w:rsidR="003108F0" w:rsidRPr="003108F0" w:rsidRDefault="003108F0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Nupieškite arba sukurkite koliažą, kuriame bokštai būtų dvasiniai ženklai ar kylantys simboliai.</w:t>
                  </w:r>
                </w:p>
                <w:p w:rsidR="003108F0" w:rsidRPr="003108F0" w:rsidRDefault="003108F0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Aprašykite, ką simbolizuoja tie bokštai – ar tai ryšys tarp dangaus ir žemės, ar tylus žmogaus ieškojimas?</w:t>
                  </w:r>
                </w:p>
                <w:p w:rsidR="003108F0" w:rsidRPr="003108F0" w:rsidRDefault="003108F0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Tikslas: ugdyti gebėjimą žvelgti į architektūrą kaip į dvasinį simbolį.</w:t>
                  </w:r>
                </w:p>
                <w:p w:rsidR="003108F0" w:rsidRDefault="00E82CC5" w:rsidP="00E82CC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Grupė 4: „</w:t>
                  </w:r>
                  <w:r w:rsidR="00DC5A5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Etiudas</w:t>
                  </w: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“</w:t>
                  </w:r>
                </w:p>
                <w:p w:rsidR="003108F0" w:rsidRPr="003108F0" w:rsidRDefault="003108F0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Užduotis: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</w:t>
                  </w: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asirinkite mažą, netikėtą detalę Vilniaus mieste (langas, durys, akmuo, medis, fragmentas).</w:t>
                  </w:r>
                </w:p>
                <w:p w:rsidR="003108F0" w:rsidRPr="003108F0" w:rsidRDefault="003108F0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Greitai nupieškite eskizą – kaip etiudą – ir šalia užrašykite žodį ar sakinį, kuris apibūdina nuotaiką.</w:t>
                  </w:r>
                </w:p>
                <w:p w:rsidR="003108F0" w:rsidRPr="003108F0" w:rsidRDefault="003108F0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Naudokite vieną spalvą arba liniją, kad išreikštumėte pojūtį – ne daiktą, o emociją.</w:t>
                  </w:r>
                </w:p>
                <w:p w:rsidR="003108F0" w:rsidRPr="003108F0" w:rsidRDefault="003108F0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Tikslas: ugdyti momentinės emocijos ir meninio impulso fiksavimą.</w:t>
                  </w:r>
                </w:p>
                <w:p w:rsidR="003108F0" w:rsidRDefault="00E82CC5" w:rsidP="00A34D72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2CC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A34D72" w:rsidRPr="00A34D7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Grupė 5: „</w:t>
                  </w:r>
                  <w:r w:rsidR="00C1445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Miestas</w:t>
                  </w:r>
                  <w:r w:rsidR="00A34D72" w:rsidRPr="00A34D7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“</w:t>
                  </w:r>
                </w:p>
                <w:p w:rsidR="003108F0" w:rsidRPr="003108F0" w:rsidRDefault="00A34D72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D7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3108F0"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Užduotis: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</w:t>
                  </w:r>
                  <w:r w:rsidR="003108F0"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asirinkite Vilniaus panoramos tašką, iš kur matyti 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="003108F0"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enamiestis ar šiuolaikinė miesto architektūra.</w:t>
                  </w:r>
                </w:p>
                <w:p w:rsidR="003108F0" w:rsidRPr="003108F0" w:rsidRDefault="003108F0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Nupieškite arba aprašykite šį vaizdą taip, kaip jį matytų Čiurlionis – įveskite mistinių, simbolinių ar muzikinių elementų.</w:t>
                  </w:r>
                </w:p>
                <w:p w:rsidR="003108F0" w:rsidRPr="003108F0" w:rsidRDefault="003108F0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Paaiškinkite, kokią miesto nuotaiką perteikiate – tai gali būti tyla, didybė, vienatvė ar šviesos kupinas virpesys.</w:t>
                  </w:r>
                </w:p>
                <w:p w:rsidR="00A34D72" w:rsidRDefault="003108F0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Tikslas: mokyti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3108F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interpretuoti miestą ne kaip realybę, bet kaip vidinę būseną.</w:t>
                  </w:r>
                </w:p>
                <w:p w:rsidR="005C4632" w:rsidRPr="003108F0" w:rsidRDefault="005C4632" w:rsidP="003108F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2CC5" w:rsidRPr="00E82CC5" w:rsidRDefault="00E82CC5" w:rsidP="00E82C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D7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Veiklos tikslas</w:t>
                  </w:r>
                  <w:r w:rsidRPr="00E82CC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skatinti mokinius analizuoti savo aplinką ir naudoti meną kaip priemonę interpretuoti miesto ir gamtos ryšį.</w:t>
                  </w:r>
                </w:p>
                <w:p w:rsidR="00615786" w:rsidRPr="00615786" w:rsidRDefault="00615786" w:rsidP="0061578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15786" w:rsidRDefault="00615786" w:rsidP="00A8621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15786" w:rsidRDefault="00615786" w:rsidP="00A8621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15786" w:rsidRPr="00A8621D" w:rsidRDefault="00615786" w:rsidP="00A8621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3CED" w:rsidRPr="00E82CC5" w:rsidRDefault="00BC3CED" w:rsidP="00F21C2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2566" w:rsidTr="001F3BC9">
              <w:tc>
                <w:tcPr>
                  <w:tcW w:w="2161" w:type="dxa"/>
                </w:tcPr>
                <w:p w:rsidR="007C2566" w:rsidRPr="001F3BC9" w:rsidRDefault="001F3BC9" w:rsidP="001F3BC9">
                  <w:pPr>
                    <w:ind w:left="36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3.</w:t>
                  </w:r>
                  <w:r w:rsidR="008C7E28" w:rsidRPr="001F3BC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Baigiamoji dalis</w:t>
                  </w:r>
                </w:p>
              </w:tc>
              <w:tc>
                <w:tcPr>
                  <w:tcW w:w="8789" w:type="dxa"/>
                </w:tcPr>
                <w:p w:rsidR="00B06626" w:rsidRPr="003A459B" w:rsidRDefault="00B06626" w:rsidP="00B066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45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Grupių pris</w:t>
                  </w:r>
                  <w:r w:rsidR="005C463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is</w:t>
                  </w:r>
                  <w:r w:rsidRPr="003A45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tatymai ir refleksija (15 min)</w:t>
                  </w:r>
                </w:p>
                <w:p w:rsidR="00B06626" w:rsidRPr="003A459B" w:rsidRDefault="00B06626" w:rsidP="00B066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45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Pris</w:t>
                  </w:r>
                  <w:r w:rsidR="005C463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is</w:t>
                  </w:r>
                  <w:r w:rsidRPr="003A45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tatymas (10 min):</w:t>
                  </w:r>
                </w:p>
                <w:p w:rsidR="00B06626" w:rsidRP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Kiekviena grupė pristato savo kūrybą (piešinius, nuotraukas) ir paaiškina, kaip jų pasirinkta Vilniaus vieta susijusi su Čiurlionio kūriniu, ką jie atrado ir kaip šios vietos perteikia kūrinio emocijas ir simboliką.</w:t>
                  </w:r>
                </w:p>
                <w:p w:rsidR="00B06626" w:rsidRP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45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BUP tikslai</w:t>
                  </w: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B06626" w:rsidRP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Analizuoti ir interpretuoti meno kūrinius.</w:t>
                  </w:r>
                </w:p>
                <w:p w:rsidR="00B06626" w:rsidRP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Išreikšti nuomonę ir idėjas, paaiškinti, kaip miesto elementai ir Čiurlionio kūriniai susiję.</w:t>
                  </w:r>
                </w:p>
                <w:p w:rsidR="00B06626" w:rsidRPr="003A459B" w:rsidRDefault="00B06626" w:rsidP="00B066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45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Diskusija (5 min):</w:t>
                  </w:r>
                </w:p>
                <w:p w:rsidR="003A459B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Mokytojas užduoda klausimus apie ryšį tarp miesto ir meno:</w:t>
                  </w:r>
                </w:p>
                <w:p w:rsidR="003A459B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Ar</w:t>
                  </w: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men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o kūrinių pagalba</w:t>
                  </w: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gali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me pamatyti </w:t>
                  </w: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miesto ir gamtos sąveiką?</w:t>
                  </w:r>
                </w:p>
                <w:p w:rsid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Kokią reikšmę Čiurlionio kūriniai turi šiuolaikiniam Vilniui?</w:t>
                  </w:r>
                </w:p>
                <w:p w:rsidR="00B06626" w:rsidRPr="003A459B" w:rsidRDefault="00B06626" w:rsidP="00B066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45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Apibendrinimas ir įvertinimas (5 min)</w:t>
                  </w:r>
                </w:p>
                <w:p w:rsidR="00B06626" w:rsidRP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45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Refleksija:</w:t>
                  </w: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Mokiniai trumpai pasidalina, kas jiems buvo įdomiausia šioje pamokoje. Ką jie atrado dirbdami su Čiurlionio kūriniais ir miesto aplinka?</w:t>
                  </w:r>
                </w:p>
                <w:p w:rsidR="00B06626" w:rsidRP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6626" w:rsidRP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Įvertinimas:</w:t>
                  </w:r>
                </w:p>
                <w:p w:rsidR="00B06626" w:rsidRP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06626" w:rsidRP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45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Kūrybiškumas:</w:t>
                  </w: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Vertinama, kaip kūrybiškai buvo atliktos piešimo ir fotografavimo užduotys, kaip mokiniai interpretuoja miesto aplinką.</w:t>
                  </w:r>
                </w:p>
                <w:p w:rsidR="00B06626" w:rsidRP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A45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Analizė:</w:t>
                  </w: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Vertinama, kaip grupės sugeba analizuoti ir paaiškinti ryšį tarp Čiurlionio kūrinių ir miesto elementų.</w:t>
                  </w:r>
                  <w:r w:rsidR="005926E6"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B06626" w:rsidRDefault="00B06626" w:rsidP="00B066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48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Bendradarbiavimas:</w:t>
                  </w:r>
                  <w:r w:rsidRPr="00B066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Vertinamas grupės darbas, idėjų dalijimasis ir gebėjimas pristatyti savo kūrybą kitiems.</w:t>
                  </w:r>
                </w:p>
                <w:p w:rsidR="0008629E" w:rsidRPr="008F48D1" w:rsidRDefault="0008629E" w:rsidP="0008629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F48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BUP tikslų atitikimas:</w:t>
                  </w:r>
                </w:p>
                <w:p w:rsidR="0008629E" w:rsidRPr="0008629E" w:rsidRDefault="0008629E" w:rsidP="00086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48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Estetinis ir meninis ugdymas:</w:t>
                  </w:r>
                  <w:r w:rsidRPr="000862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Pamoka skatina estetinių vertybių suvokimą, kūrybinį ir kritinį mąstymą.</w:t>
                  </w:r>
                </w:p>
                <w:p w:rsidR="0008629E" w:rsidRPr="0008629E" w:rsidRDefault="0008629E" w:rsidP="00086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48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Kūrybiškumas:</w:t>
                  </w:r>
                  <w:r w:rsidRPr="000862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Mokiniai kuria, interpretuoja ir analizuoja Čiurlionio kūrinius, pritaikydami juos savo aplinkai.</w:t>
                  </w:r>
                </w:p>
                <w:p w:rsidR="0008629E" w:rsidRPr="0008629E" w:rsidRDefault="0008629E" w:rsidP="00086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48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Kultūrinio paveldo suvokimas:</w:t>
                  </w:r>
                  <w:r w:rsidRPr="000862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Mokiniai susipažįsta su Čiurlionio kūryba ir jos įtaka Lietuvos kultūrai.</w:t>
                  </w:r>
                </w:p>
                <w:p w:rsidR="0008629E" w:rsidRDefault="0008629E" w:rsidP="0008629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48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Saviraiška ir kritinis mąstymas:</w:t>
                  </w:r>
                  <w:r w:rsidRPr="000862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Mokiniai pasitelkia vaizduotę ir kritinį mąstymą analizuodami miesto elementus ir meną, dalyvauja diskusijose.</w:t>
                  </w:r>
                </w:p>
                <w:p w:rsidR="00A34D72" w:rsidRPr="008F48D1" w:rsidRDefault="00A34D72" w:rsidP="00A34D7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F48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Pamokos pabaiga</w:t>
                  </w:r>
                </w:p>
                <w:p w:rsidR="00A34D72" w:rsidRPr="00B06626" w:rsidRDefault="00A34D72" w:rsidP="00A34D7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4D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Mokiniai išeina iš pamokos, 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</w:t>
                  </w:r>
                  <w:r w:rsidRPr="00A34D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gilinę savo su</w:t>
                  </w:r>
                  <w:r w:rsidR="005C46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vokimą</w:t>
                  </w:r>
                  <w:r w:rsidRPr="00A34D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apie Čiurlionio kūrybos ryšį su Vilniumi ir meną kaip priemonę analizuoti savo aplinką.</w:t>
                  </w:r>
                </w:p>
                <w:p w:rsidR="007C2566" w:rsidRPr="00425D69" w:rsidRDefault="007C2566" w:rsidP="00F21C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2566" w:rsidTr="001F3BC9">
              <w:tc>
                <w:tcPr>
                  <w:tcW w:w="2161" w:type="dxa"/>
                </w:tcPr>
                <w:p w:rsidR="007C2566" w:rsidRDefault="007C2566" w:rsidP="007C256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789" w:type="dxa"/>
                </w:tcPr>
                <w:p w:rsidR="007C2566" w:rsidRDefault="007C2566" w:rsidP="007C256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C2566" w:rsidRPr="007C2566" w:rsidRDefault="007C2566" w:rsidP="007C25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74B3B" w:rsidRDefault="00B74B3B" w:rsidP="00B74B3B">
      <w:pPr>
        <w:rPr>
          <w:rFonts w:ascii="Times New Roman" w:hAnsi="Times New Roman" w:cs="Times New Roman"/>
          <w:sz w:val="24"/>
          <w:szCs w:val="24"/>
        </w:rPr>
      </w:pPr>
    </w:p>
    <w:p w:rsidR="00A72966" w:rsidRDefault="00A72966" w:rsidP="00B74B3B">
      <w:pPr>
        <w:rPr>
          <w:rFonts w:ascii="Times New Roman" w:hAnsi="Times New Roman" w:cs="Times New Roman"/>
          <w:sz w:val="24"/>
          <w:szCs w:val="24"/>
        </w:rPr>
      </w:pPr>
    </w:p>
    <w:p w:rsidR="009516B6" w:rsidRDefault="009516B6" w:rsidP="00B74B3B">
      <w:pPr>
        <w:rPr>
          <w:rFonts w:ascii="Times New Roman" w:hAnsi="Times New Roman" w:cs="Times New Roman"/>
          <w:sz w:val="24"/>
          <w:szCs w:val="24"/>
        </w:rPr>
      </w:pPr>
    </w:p>
    <w:p w:rsidR="00E762CC" w:rsidRDefault="00E762C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77"/>
        <w:gridCol w:w="1682"/>
      </w:tblGrid>
      <w:tr w:rsidR="009A4A41" w:rsidRPr="00EE00E9" w:rsidTr="002A689C">
        <w:trPr>
          <w:gridAfter w:val="1"/>
          <w:wAfter w:w="1682" w:type="dxa"/>
        </w:trPr>
        <w:tc>
          <w:tcPr>
            <w:tcW w:w="6677" w:type="dxa"/>
          </w:tcPr>
          <w:p w:rsidR="009A4A41" w:rsidRPr="00EE00E9" w:rsidRDefault="00A34D72" w:rsidP="002252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Vilnius -  V.M.Čiurlionio miestas</w:t>
            </w:r>
          </w:p>
        </w:tc>
      </w:tr>
      <w:tr w:rsidR="002A689C" w:rsidTr="002A689C">
        <w:tc>
          <w:tcPr>
            <w:tcW w:w="8359" w:type="dxa"/>
            <w:gridSpan w:val="2"/>
          </w:tcPr>
          <w:p w:rsidR="002A689C" w:rsidRDefault="002A689C" w:rsidP="00225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Dailė</w:t>
            </w:r>
          </w:p>
        </w:tc>
      </w:tr>
      <w:tr w:rsidR="002A689C" w:rsidTr="002A689C">
        <w:tc>
          <w:tcPr>
            <w:tcW w:w="8359" w:type="dxa"/>
            <w:gridSpan w:val="2"/>
          </w:tcPr>
          <w:p w:rsidR="002A689C" w:rsidRDefault="00EC4F31" w:rsidP="00225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="002A689C">
              <w:rPr>
                <w:rFonts w:ascii="Times New Roman" w:hAnsi="Times New Roman" w:cs="Times New Roman"/>
                <w:sz w:val="24"/>
                <w:szCs w:val="24"/>
              </w:rPr>
              <w:t>8kl.</w:t>
            </w:r>
          </w:p>
        </w:tc>
      </w:tr>
      <w:tr w:rsidR="002A689C" w:rsidTr="002A689C">
        <w:tc>
          <w:tcPr>
            <w:tcW w:w="8359" w:type="dxa"/>
            <w:gridSpan w:val="2"/>
          </w:tcPr>
          <w:p w:rsidR="002A689C" w:rsidRDefault="00EC4F31" w:rsidP="00225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453F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2842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689C">
              <w:rPr>
                <w:rFonts w:ascii="Times New Roman" w:hAnsi="Times New Roman" w:cs="Times New Roman"/>
                <w:sz w:val="24"/>
                <w:szCs w:val="24"/>
              </w:rPr>
              <w:t>pamok</w:t>
            </w:r>
            <w:r w:rsidR="001A453F">
              <w:rPr>
                <w:rFonts w:ascii="Times New Roman" w:hAnsi="Times New Roman" w:cs="Times New Roman"/>
                <w:sz w:val="24"/>
                <w:szCs w:val="24"/>
              </w:rPr>
              <w:t>os</w:t>
            </w:r>
          </w:p>
        </w:tc>
      </w:tr>
      <w:tr w:rsidR="002A689C" w:rsidTr="002A689C">
        <w:tc>
          <w:tcPr>
            <w:tcW w:w="8359" w:type="dxa"/>
            <w:gridSpan w:val="2"/>
          </w:tcPr>
          <w:p w:rsidR="002A689C" w:rsidRDefault="001A453F" w:rsidP="00225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2A689C">
              <w:rPr>
                <w:rFonts w:ascii="Times New Roman" w:hAnsi="Times New Roman" w:cs="Times New Roman"/>
                <w:sz w:val="24"/>
                <w:szCs w:val="24"/>
              </w:rPr>
              <w:t>okytojas</w:t>
            </w:r>
          </w:p>
        </w:tc>
      </w:tr>
      <w:tr w:rsidR="002A689C" w:rsidTr="002A689C">
        <w:tc>
          <w:tcPr>
            <w:tcW w:w="8359" w:type="dxa"/>
            <w:gridSpan w:val="2"/>
          </w:tcPr>
          <w:p w:rsidR="002A689C" w:rsidRDefault="002A689C" w:rsidP="00225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Klasė apie 25</w:t>
            </w:r>
            <w:r w:rsidR="00A34D72">
              <w:rPr>
                <w:rFonts w:ascii="Times New Roman" w:hAnsi="Times New Roman" w:cs="Times New Roman"/>
                <w:sz w:val="24"/>
                <w:szCs w:val="24"/>
              </w:rPr>
              <w:t xml:space="preserve"> – 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mokiniai</w:t>
            </w:r>
          </w:p>
        </w:tc>
      </w:tr>
      <w:tr w:rsidR="002A689C" w:rsidTr="002A689C">
        <w:tc>
          <w:tcPr>
            <w:tcW w:w="8359" w:type="dxa"/>
            <w:gridSpan w:val="2"/>
          </w:tcPr>
          <w:p w:rsidR="002A689C" w:rsidRDefault="002A689C" w:rsidP="00225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Vilniaus m. Senamiestis</w:t>
            </w:r>
          </w:p>
        </w:tc>
      </w:tr>
      <w:tr w:rsidR="002A689C" w:rsidTr="002A689C">
        <w:tc>
          <w:tcPr>
            <w:tcW w:w="8359" w:type="dxa"/>
            <w:gridSpan w:val="2"/>
          </w:tcPr>
          <w:p w:rsidR="002A689C" w:rsidRDefault="002A689C" w:rsidP="00225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Pamokos tikslas – parodyti mokiniams M.K.Čiurlioni</w:t>
            </w:r>
            <w:r w:rsidR="0028426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Vilnių.</w:t>
            </w:r>
          </w:p>
        </w:tc>
      </w:tr>
      <w:tr w:rsidR="002A689C" w:rsidTr="002A689C">
        <w:tc>
          <w:tcPr>
            <w:tcW w:w="8359" w:type="dxa"/>
            <w:gridSpan w:val="2"/>
          </w:tcPr>
          <w:p w:rsidR="002A689C" w:rsidRDefault="002A689C" w:rsidP="00225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Kompetencijos – Komunikavimo, kultūrinė</w:t>
            </w:r>
            <w:r w:rsidR="001A453F">
              <w:rPr>
                <w:rFonts w:ascii="Times New Roman" w:hAnsi="Times New Roman" w:cs="Times New Roman"/>
                <w:sz w:val="24"/>
                <w:szCs w:val="24"/>
              </w:rPr>
              <w:t>, interpreta</w:t>
            </w:r>
            <w:r w:rsidR="005C4632">
              <w:rPr>
                <w:rFonts w:ascii="Times New Roman" w:hAnsi="Times New Roman" w:cs="Times New Roman"/>
                <w:sz w:val="24"/>
                <w:szCs w:val="24"/>
              </w:rPr>
              <w:t>vimo.</w:t>
            </w:r>
          </w:p>
        </w:tc>
      </w:tr>
      <w:tr w:rsidR="004203C1" w:rsidTr="002A689C">
        <w:tc>
          <w:tcPr>
            <w:tcW w:w="8359" w:type="dxa"/>
            <w:gridSpan w:val="2"/>
          </w:tcPr>
          <w:p w:rsidR="004203C1" w:rsidRPr="004203C1" w:rsidRDefault="004203C1" w:rsidP="002A689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Laura </w:t>
            </w:r>
            <w:r w:rsidR="00C375EC">
              <w:rPr>
                <w:rFonts w:ascii="Times New Roman" w:hAnsi="Times New Roman" w:cs="Times New Roman"/>
                <w:sz w:val="24"/>
                <w:szCs w:val="24"/>
              </w:rPr>
              <w:t xml:space="preserve">Marija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Šalkauskienė</w:t>
            </w:r>
            <w:r w:rsidR="00C375E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pitrovna1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@yahoo.com</w:t>
            </w:r>
          </w:p>
        </w:tc>
      </w:tr>
    </w:tbl>
    <w:p w:rsidR="00E762CC" w:rsidRDefault="00E762C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6B6F" w:rsidRDefault="00566B6F" w:rsidP="00225231">
      <w:pPr>
        <w:spacing w:line="240" w:lineRule="auto"/>
        <w:rPr>
          <w:rStyle w:val="Hyperlink"/>
          <w:sz w:val="18"/>
          <w:szCs w:val="18"/>
        </w:rPr>
      </w:pPr>
    </w:p>
    <w:p w:rsidR="00566B6F" w:rsidRDefault="00566B6F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6B6F" w:rsidRDefault="00566B6F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3EE7" w:rsidRPr="00823EE7" w:rsidRDefault="00823EE7" w:rsidP="00823E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3EE7" w:rsidRPr="00823EE7" w:rsidRDefault="00823EE7" w:rsidP="00823E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3EE7" w:rsidRPr="00823EE7" w:rsidRDefault="00823EE7" w:rsidP="00823E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3EE7" w:rsidRPr="00823EE7" w:rsidRDefault="00823EE7" w:rsidP="00823E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3EE7" w:rsidRPr="00823EE7" w:rsidRDefault="00823EE7" w:rsidP="00823E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3EE7" w:rsidRPr="00823EE7" w:rsidRDefault="00823EE7" w:rsidP="00823E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E14E9" w:rsidRPr="00747553" w:rsidRDefault="00046B20" w:rsidP="007475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-569595</wp:posOffset>
            </wp:positionH>
            <wp:positionV relativeFrom="page">
              <wp:posOffset>594360</wp:posOffset>
            </wp:positionV>
            <wp:extent cx="4079875" cy="47396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asaris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553" w:rsidRDefault="00747553" w:rsidP="00566B6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5585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Pavasaris (1)</w:t>
      </w:r>
    </w:p>
    <w:p w:rsidR="00575585" w:rsidRDefault="00575585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75585" w:rsidRDefault="00575585" w:rsidP="00225231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5585" w:rsidRDefault="00575585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B69D1" w:rsidRDefault="002B69D1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689C" w:rsidRDefault="00046B20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1914525</wp:posOffset>
            </wp:positionH>
            <wp:positionV relativeFrom="page">
              <wp:posOffset>5966460</wp:posOffset>
            </wp:positionV>
            <wp:extent cx="4114800" cy="439864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ulės sonata 1907 Allegro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EDE">
        <w:rPr>
          <w:rFonts w:ascii="Times New Roman" w:hAnsi="Times New Roman" w:cs="Times New Roman"/>
          <w:sz w:val="24"/>
          <w:szCs w:val="24"/>
        </w:rPr>
        <w:t>Saulės sonata.Allegro (2)</w:t>
      </w: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77539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539C" w:rsidRDefault="001616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0</wp:posOffset>
            </wp:positionV>
            <wp:extent cx="3310890" cy="4168140"/>
            <wp:effectExtent l="0" t="0" r="381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kštai 19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2585085</wp:posOffset>
            </wp:positionH>
            <wp:positionV relativeFrom="paragraph">
              <wp:posOffset>4617085</wp:posOffset>
            </wp:positionV>
            <wp:extent cx="3387090" cy="4004945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tiudas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60C">
        <w:rPr>
          <w:rFonts w:ascii="Times New Roman" w:hAnsi="Times New Roman" w:cs="Times New Roman"/>
          <w:sz w:val="24"/>
          <w:szCs w:val="24"/>
        </w:rPr>
        <w:t xml:space="preserve"> Bokštai (3)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8216E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58216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Etiudas (4)</w:t>
      </w: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001E" w:rsidRDefault="004C001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C001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230505</wp:posOffset>
            </wp:positionV>
            <wp:extent cx="6120130" cy="5175885"/>
            <wp:effectExtent l="0" t="0" r="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estas (5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406">
        <w:rPr>
          <w:rFonts w:ascii="Times New Roman" w:hAnsi="Times New Roman" w:cs="Times New Roman"/>
          <w:sz w:val="24"/>
          <w:szCs w:val="24"/>
        </w:rPr>
        <w:t>Miestas (5)</w:t>
      </w: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20C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43020C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Nuotraukos iš </w:t>
      </w:r>
      <w:r w:rsidRPr="0043020C">
        <w:rPr>
          <w:rFonts w:ascii="Times New Roman" w:hAnsi="Times New Roman" w:cs="Times New Roman"/>
          <w:sz w:val="24"/>
          <w:szCs w:val="24"/>
        </w:rPr>
        <w:t>Nacionalinio M. K. Čiurlionio dailės muziejaus</w:t>
      </w:r>
      <w:r>
        <w:rPr>
          <w:rFonts w:ascii="Times New Roman" w:hAnsi="Times New Roman" w:cs="Times New Roman"/>
          <w:sz w:val="24"/>
          <w:szCs w:val="24"/>
        </w:rPr>
        <w:t xml:space="preserve"> internetinio puslapio.</w:t>
      </w:r>
      <w:bookmarkStart w:id="1" w:name="_GoBack"/>
      <w:bookmarkEnd w:id="1"/>
    </w:p>
    <w:p w:rsidR="00706E00" w:rsidRDefault="00706E00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0EDE" w:rsidRDefault="00960EDE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7406" w:rsidRPr="00B74B3B" w:rsidRDefault="00EB7406" w:rsidP="002252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B7406" w:rsidRPr="00B74B3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E36" w:rsidRDefault="00023E36" w:rsidP="00046B20">
      <w:pPr>
        <w:spacing w:after="0" w:line="240" w:lineRule="auto"/>
      </w:pPr>
      <w:r>
        <w:separator/>
      </w:r>
    </w:p>
  </w:endnote>
  <w:endnote w:type="continuationSeparator" w:id="0">
    <w:p w:rsidR="00023E36" w:rsidRDefault="00023E36" w:rsidP="00046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E36" w:rsidRDefault="00023E36" w:rsidP="00046B20">
      <w:pPr>
        <w:spacing w:after="0" w:line="240" w:lineRule="auto"/>
      </w:pPr>
      <w:r>
        <w:separator/>
      </w:r>
    </w:p>
  </w:footnote>
  <w:footnote w:type="continuationSeparator" w:id="0">
    <w:p w:rsidR="00023E36" w:rsidRDefault="00023E36" w:rsidP="00046B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B74767"/>
    <w:multiLevelType w:val="hybridMultilevel"/>
    <w:tmpl w:val="E758B20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B3B"/>
    <w:rsid w:val="00023E36"/>
    <w:rsid w:val="00030FE2"/>
    <w:rsid w:val="00046B20"/>
    <w:rsid w:val="000545CB"/>
    <w:rsid w:val="0008629E"/>
    <w:rsid w:val="00144E9E"/>
    <w:rsid w:val="00152D59"/>
    <w:rsid w:val="001560AB"/>
    <w:rsid w:val="0016160C"/>
    <w:rsid w:val="001829D2"/>
    <w:rsid w:val="00183FF1"/>
    <w:rsid w:val="00193E51"/>
    <w:rsid w:val="001A453F"/>
    <w:rsid w:val="001E5A02"/>
    <w:rsid w:val="001F3BC9"/>
    <w:rsid w:val="001F5EE2"/>
    <w:rsid w:val="00225231"/>
    <w:rsid w:val="00265756"/>
    <w:rsid w:val="002776C3"/>
    <w:rsid w:val="00282E21"/>
    <w:rsid w:val="00284268"/>
    <w:rsid w:val="002A689C"/>
    <w:rsid w:val="002B642D"/>
    <w:rsid w:val="002B69D1"/>
    <w:rsid w:val="002C2B90"/>
    <w:rsid w:val="002E14E9"/>
    <w:rsid w:val="003108F0"/>
    <w:rsid w:val="00310BD0"/>
    <w:rsid w:val="003153D3"/>
    <w:rsid w:val="0032744C"/>
    <w:rsid w:val="0036170D"/>
    <w:rsid w:val="00377862"/>
    <w:rsid w:val="00387C47"/>
    <w:rsid w:val="003A459B"/>
    <w:rsid w:val="003B7F9E"/>
    <w:rsid w:val="003E1C3B"/>
    <w:rsid w:val="003E6879"/>
    <w:rsid w:val="003F0BA1"/>
    <w:rsid w:val="003F788B"/>
    <w:rsid w:val="00411D7E"/>
    <w:rsid w:val="004203C1"/>
    <w:rsid w:val="00425D69"/>
    <w:rsid w:val="0043020C"/>
    <w:rsid w:val="00463A76"/>
    <w:rsid w:val="004A742D"/>
    <w:rsid w:val="004B3A4E"/>
    <w:rsid w:val="004C001E"/>
    <w:rsid w:val="004E5FBD"/>
    <w:rsid w:val="00541B2A"/>
    <w:rsid w:val="00566B6F"/>
    <w:rsid w:val="00575585"/>
    <w:rsid w:val="0058216E"/>
    <w:rsid w:val="005926E6"/>
    <w:rsid w:val="005C4632"/>
    <w:rsid w:val="005D3EF7"/>
    <w:rsid w:val="005E156F"/>
    <w:rsid w:val="00615786"/>
    <w:rsid w:val="006E7121"/>
    <w:rsid w:val="00706E00"/>
    <w:rsid w:val="0072336E"/>
    <w:rsid w:val="00734B35"/>
    <w:rsid w:val="00747553"/>
    <w:rsid w:val="00767719"/>
    <w:rsid w:val="0077539C"/>
    <w:rsid w:val="00796209"/>
    <w:rsid w:val="007B21F8"/>
    <w:rsid w:val="007C2566"/>
    <w:rsid w:val="00823EE7"/>
    <w:rsid w:val="00841BD3"/>
    <w:rsid w:val="008757BE"/>
    <w:rsid w:val="00876ED5"/>
    <w:rsid w:val="008917E6"/>
    <w:rsid w:val="008A49AD"/>
    <w:rsid w:val="008A6FA1"/>
    <w:rsid w:val="008C7E28"/>
    <w:rsid w:val="008F48D1"/>
    <w:rsid w:val="009516B6"/>
    <w:rsid w:val="00960EDE"/>
    <w:rsid w:val="009A4A41"/>
    <w:rsid w:val="009B4811"/>
    <w:rsid w:val="00A02544"/>
    <w:rsid w:val="00A3141F"/>
    <w:rsid w:val="00A34D72"/>
    <w:rsid w:val="00A72966"/>
    <w:rsid w:val="00A76AD5"/>
    <w:rsid w:val="00A8621D"/>
    <w:rsid w:val="00AA108C"/>
    <w:rsid w:val="00AF7015"/>
    <w:rsid w:val="00B00232"/>
    <w:rsid w:val="00B05A86"/>
    <w:rsid w:val="00B06626"/>
    <w:rsid w:val="00B11E7E"/>
    <w:rsid w:val="00B13511"/>
    <w:rsid w:val="00B40EA7"/>
    <w:rsid w:val="00B44EEB"/>
    <w:rsid w:val="00B74B3B"/>
    <w:rsid w:val="00B77F0F"/>
    <w:rsid w:val="00B828BD"/>
    <w:rsid w:val="00BC3CED"/>
    <w:rsid w:val="00BD2FCB"/>
    <w:rsid w:val="00BE02E6"/>
    <w:rsid w:val="00BF1CC6"/>
    <w:rsid w:val="00BF4A50"/>
    <w:rsid w:val="00C14456"/>
    <w:rsid w:val="00C375EC"/>
    <w:rsid w:val="00C84E89"/>
    <w:rsid w:val="00D059E7"/>
    <w:rsid w:val="00D1760A"/>
    <w:rsid w:val="00D30A9F"/>
    <w:rsid w:val="00D355BD"/>
    <w:rsid w:val="00D42F47"/>
    <w:rsid w:val="00DC5A5E"/>
    <w:rsid w:val="00DF72D7"/>
    <w:rsid w:val="00E762CC"/>
    <w:rsid w:val="00E803A1"/>
    <w:rsid w:val="00E82CC5"/>
    <w:rsid w:val="00EA551E"/>
    <w:rsid w:val="00EB7406"/>
    <w:rsid w:val="00EC4E85"/>
    <w:rsid w:val="00EC4F31"/>
    <w:rsid w:val="00EE00E9"/>
    <w:rsid w:val="00F21C26"/>
    <w:rsid w:val="00F30CC7"/>
    <w:rsid w:val="00F72EC9"/>
    <w:rsid w:val="00FB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A4E63"/>
  <w15:chartTrackingRefBased/>
  <w15:docId w15:val="{AC99AFB1-12B1-4376-A9A7-002D60157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0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29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4A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A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3A4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6B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B20"/>
  </w:style>
  <w:style w:type="paragraph" w:styleId="Footer">
    <w:name w:val="footer"/>
    <w:basedOn w:val="Normal"/>
    <w:link w:val="FooterChar"/>
    <w:uiPriority w:val="99"/>
    <w:unhideWhenUsed/>
    <w:rsid w:val="00046B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6</Pages>
  <Words>3735</Words>
  <Characters>2129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 </cp:lastModifiedBy>
  <cp:revision>95</cp:revision>
  <dcterms:created xsi:type="dcterms:W3CDTF">2025-03-20T12:29:00Z</dcterms:created>
  <dcterms:modified xsi:type="dcterms:W3CDTF">2025-04-07T14:48:00Z</dcterms:modified>
</cp:coreProperties>
</file>