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ECE9" w14:textId="77777777" w:rsidR="006C1017" w:rsidRPr="006C1017" w:rsidRDefault="006C1017">
      <w:pPr>
        <w:pStyle w:val="Heading2"/>
        <w:rPr>
          <w:rFonts w:ascii="Times New Roman" w:hAnsi="Times New Roman" w:cs="Times New Roman"/>
          <w:sz w:val="24"/>
          <w:szCs w:val="24"/>
          <w:lang w:val="lt-LT"/>
        </w:rPr>
      </w:pPr>
    </w:p>
    <w:p w14:paraId="6F9C6E08" w14:textId="77777777" w:rsidR="006C1017" w:rsidRPr="006C1017" w:rsidRDefault="006C1017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57524C0" w14:textId="1A0F94B9" w:rsidR="006C1017" w:rsidRPr="006C1017" w:rsidRDefault="006C1017">
      <w:pPr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  <w:r w:rsidRPr="006C1017">
        <w:rPr>
          <w:rFonts w:ascii="Times New Roman" w:hAnsi="Times New Roman" w:cs="Times New Roman"/>
          <w:b/>
          <w:bCs/>
          <w:sz w:val="28"/>
          <w:szCs w:val="28"/>
          <w:lang w:val="lt-LT"/>
        </w:rPr>
        <w:t>Mokytojo medžiaga</w:t>
      </w:r>
    </w:p>
    <w:p w14:paraId="6ACDF9E4" w14:textId="77777777" w:rsidR="006C1017" w:rsidRPr="006C1017" w:rsidRDefault="006C1017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62C92ECF" w14:textId="418A1ED7" w:rsidR="006C1017" w:rsidRPr="006C1017" w:rsidRDefault="006C1017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C1017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Pamokos pavadinimas: </w:t>
      </w:r>
    </w:p>
    <w:p w14:paraId="383259BB" w14:textId="7B4BC944" w:rsidR="00F84BF2" w:rsidRPr="006C1017" w:rsidRDefault="006C101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6C1017">
        <w:rPr>
          <w:rFonts w:ascii="Times New Roman" w:hAnsi="Times New Roman" w:cs="Times New Roman"/>
          <w:sz w:val="24"/>
          <w:szCs w:val="24"/>
          <w:lang w:val="lt-LT"/>
        </w:rPr>
        <w:t>Kalnų parko iššūkis: suplanuok ir paskaičiuok</w:t>
      </w:r>
    </w:p>
    <w:p w14:paraId="2AB9F22E" w14:textId="77777777" w:rsidR="006C1017" w:rsidRPr="006C1017" w:rsidRDefault="006C1017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C1017">
        <w:rPr>
          <w:rFonts w:ascii="Times New Roman" w:hAnsi="Times New Roman" w:cs="Times New Roman"/>
          <w:b/>
          <w:bCs/>
          <w:sz w:val="24"/>
          <w:szCs w:val="24"/>
          <w:lang w:val="lt-LT"/>
        </w:rPr>
        <w:t>Klausimas:</w:t>
      </w:r>
    </w:p>
    <w:p w14:paraId="3DC4914F" w14:textId="48F2EEA4" w:rsidR="00F84BF2" w:rsidRPr="006C1017" w:rsidRDefault="006C101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6C1017">
        <w:rPr>
          <w:rFonts w:ascii="Times New Roman" w:hAnsi="Times New Roman" w:cs="Times New Roman"/>
          <w:sz w:val="24"/>
          <w:szCs w:val="24"/>
          <w:lang w:val="lt-LT"/>
        </w:rPr>
        <w:t>Kiek kainuoja surengti renginį Kalnų parke ir ar tai apsimoka?</w:t>
      </w:r>
    </w:p>
    <w:p w14:paraId="083E193C" w14:textId="77777777" w:rsidR="006C1017" w:rsidRPr="006C1017" w:rsidRDefault="006C1017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C1017">
        <w:rPr>
          <w:rFonts w:ascii="Times New Roman" w:hAnsi="Times New Roman" w:cs="Times New Roman"/>
          <w:b/>
          <w:bCs/>
          <w:sz w:val="24"/>
          <w:szCs w:val="24"/>
          <w:lang w:val="lt-LT"/>
        </w:rPr>
        <w:t>Tikslas:</w:t>
      </w:r>
    </w:p>
    <w:p w14:paraId="7089116F" w14:textId="6625D914" w:rsidR="006C1017" w:rsidRPr="006C1017" w:rsidRDefault="006C1017" w:rsidP="006C101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6C1017">
        <w:rPr>
          <w:rFonts w:ascii="Times New Roman" w:hAnsi="Times New Roman" w:cs="Times New Roman"/>
          <w:sz w:val="24"/>
          <w:szCs w:val="24"/>
          <w:lang w:val="lt-LT"/>
        </w:rPr>
        <w:t xml:space="preserve">Suprasti, kokie veiksniai lemia viešo renginio sėkmę: nuo vietos analizės iki </w:t>
      </w:r>
      <w:r w:rsidRPr="006C1017">
        <w:rPr>
          <w:rFonts w:ascii="Times New Roman" w:hAnsi="Times New Roman" w:cs="Times New Roman"/>
          <w:sz w:val="24"/>
          <w:szCs w:val="24"/>
          <w:lang w:val="lt-LT"/>
        </w:rPr>
        <w:t>biudžeto planavimo, pasitelkiant matematikos žinias ir ekonominį mąstymą.</w:t>
      </w:r>
    </w:p>
    <w:p w14:paraId="29AC2686" w14:textId="7371B21D" w:rsidR="00F84BF2" w:rsidRPr="006C1017" w:rsidRDefault="006C101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6C1017">
        <w:rPr>
          <w:rFonts w:ascii="Times New Roman" w:hAnsi="Times New Roman" w:cs="Times New Roman"/>
          <w:b/>
          <w:bCs/>
          <w:sz w:val="24"/>
          <w:szCs w:val="24"/>
          <w:lang w:val="lt-LT"/>
        </w:rPr>
        <w:t>Pamokos eiga:</w:t>
      </w:r>
      <w:r w:rsidRPr="006C1017">
        <w:rPr>
          <w:rFonts w:ascii="Times New Roman" w:hAnsi="Times New Roman" w:cs="Times New Roman"/>
          <w:sz w:val="24"/>
          <w:szCs w:val="24"/>
          <w:lang w:val="lt-LT"/>
        </w:rPr>
        <w:br/>
      </w:r>
      <w:r w:rsidRPr="006C1017">
        <w:rPr>
          <w:lang w:val="lt-LT"/>
        </w:rPr>
        <w:t>Pamoka vyksta Kalnų parke, estrados erdvėje. Mokiniai dirba grupėmis po 3–5 mokinius. Pamokos trukmė – apie 60–75 minutės.</w:t>
      </w:r>
      <w:r w:rsidRPr="006C1017">
        <w:rPr>
          <w:lang w:val="lt-LT"/>
        </w:rPr>
        <w:br/>
      </w:r>
      <w:r w:rsidRPr="006C1017">
        <w:rPr>
          <w:lang w:val="lt-LT"/>
        </w:rPr>
        <w:br/>
        <w:t xml:space="preserve">Pasiruošimas prieš pamoką. Mokytojas atsineša mokinių užduočių lapus, rašymo priemones, liniuočių ar Kalnų parko planų kopijų, taip pat pats turėtų turėti savo planą su kainoraščiu ir veiklos eiga. </w:t>
      </w:r>
      <w:r w:rsidRPr="006C1017">
        <w:rPr>
          <w:lang w:val="lt-LT"/>
        </w:rPr>
        <w:br/>
      </w:r>
      <w:r w:rsidRPr="006C1017">
        <w:rPr>
          <w:lang w:val="lt-LT"/>
        </w:rPr>
        <w:br/>
        <w:t>Pamokos pradžia. Mokiniai supažindinami su pamokos tema ir užduotimi: jie turi suplanuoti viešą koncertą Kalnų parke – numatyti vietų kiekį, išdėstymą, biudžetą ir apskaičiuoti, ar renginys būtų pelningas. Aptariama, ką reikės stebėti (sėdimos ir stovimos vietos), apskaičiuoti (renginio biudžetas), ir nubraižyti (plano schema). Mokiniai suskirstomi į grupes.</w:t>
      </w:r>
      <w:r w:rsidRPr="006C1017">
        <w:rPr>
          <w:lang w:val="lt-LT"/>
        </w:rPr>
        <w:br/>
      </w:r>
      <w:r w:rsidRPr="006C1017">
        <w:rPr>
          <w:lang w:val="lt-LT"/>
        </w:rPr>
        <w:br/>
        <w:t>Vietos tyrimas. Mokiniai vaikšto po Kalnų parką ir atlieka praktines užduotis: suskaičiuoja apytikslį sėdimų vietų skaičių, įvertina stovimų vietų potencialą, pasirenka scenos vietą ir ją pažymi brėžinyje. Nubraižo viso renginio schemą (scena, įėjimai, tualetai, prekybos vietos, stovimos/sėdimos vietos). Mokytojas vaikšto tarp grupių, užduoda kryptingus klausimus, skatina mąstyti strategiškai.</w:t>
      </w:r>
      <w:r w:rsidRPr="006C1017">
        <w:rPr>
          <w:lang w:val="lt-LT"/>
        </w:rPr>
        <w:br/>
      </w:r>
      <w:r w:rsidRPr="006C1017">
        <w:rPr>
          <w:lang w:val="lt-LT"/>
        </w:rPr>
        <w:br/>
        <w:t>Biudžeto sudarymas. Grupės pasirenka bilieto kainą (10 €, 12 € arba 15 €), paskaičiuoja, kiek žmonių planuoja pritraukti, apskaičiuoja galimą pajamas. Remdamiesi pateikta išlaidų lentele, sudaro pilną biudžetą, paskaičiuoja pelną arba nuostolį.</w:t>
      </w:r>
      <w:r w:rsidRPr="006C1017">
        <w:rPr>
          <w:lang w:val="lt-LT"/>
        </w:rPr>
        <w:br/>
      </w:r>
      <w:r w:rsidRPr="006C1017">
        <w:rPr>
          <w:lang w:val="lt-LT"/>
        </w:rPr>
        <w:br/>
        <w:t xml:space="preserve">Pristatymas ir refleksija. Grupės pristato savo planus klasei: parodo brėžinį, paaiškina </w:t>
      </w:r>
      <w:r w:rsidRPr="006C1017">
        <w:rPr>
          <w:lang w:val="lt-LT"/>
        </w:rPr>
        <w:lastRenderedPageBreak/>
        <w:t>sprendimus, bilieto kainą, pateikia galutinį rezultatą – ar renginys apsimoka. Mokytojas užduoda refleksijos klausimus apie iššūkius, įgytas žinias ir patirtį.</w:t>
      </w:r>
      <w:r w:rsidRPr="006C1017">
        <w:rPr>
          <w:lang w:val="lt-LT"/>
        </w:rPr>
        <w:br/>
      </w:r>
      <w:r w:rsidRPr="006C1017">
        <w:rPr>
          <w:lang w:val="lt-LT"/>
        </w:rPr>
        <w:br/>
        <w:t xml:space="preserve">Vertinimas. Vertinama grupinė veikla – idėjos pagrįstumas, plano aiškumas, skaičiavimų tikslumas, gebėjimas pristatyti. Mokiniai gali atlikti </w:t>
      </w:r>
      <w:proofErr w:type="spellStart"/>
      <w:r w:rsidRPr="006C1017">
        <w:rPr>
          <w:lang w:val="lt-LT"/>
        </w:rPr>
        <w:t>savirefleksiją</w:t>
      </w:r>
      <w:proofErr w:type="spellEnd"/>
      <w:r w:rsidRPr="006C1017">
        <w:rPr>
          <w:lang w:val="lt-LT"/>
        </w:rPr>
        <w:t xml:space="preserve"> – kas pavyko, ką darytų kitaip.</w:t>
      </w:r>
      <w:r w:rsidRPr="006C1017">
        <w:rPr>
          <w:lang w:val="lt-LT"/>
        </w:rPr>
        <w:br/>
      </w:r>
      <w:r w:rsidRPr="006C1017">
        <w:rPr>
          <w:lang w:val="lt-LT"/>
        </w:rPr>
        <w:br/>
        <w:t>Pamoka padeda mokiniams praktiškai taikyti matematiką, pažinti viešųjų erdvių logistiką, ugdytis finansinį raštingumą ir bendradarbiavimo įgūdžius.</w:t>
      </w:r>
      <w:r w:rsidRPr="006C1017">
        <w:rPr>
          <w:lang w:val="lt-LT"/>
        </w:rPr>
        <w:br/>
      </w:r>
      <w:r w:rsidRPr="006C1017">
        <w:rPr>
          <w:rFonts w:ascii="Times New Roman" w:hAnsi="Times New Roman" w:cs="Times New Roman"/>
          <w:sz w:val="24"/>
          <w:szCs w:val="24"/>
          <w:lang w:val="lt-LT"/>
        </w:rPr>
        <w:br/>
      </w:r>
    </w:p>
    <w:p w14:paraId="47389EC7" w14:textId="77777777" w:rsidR="006C1017" w:rsidRPr="006C1017" w:rsidRDefault="006C1017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C1017">
        <w:rPr>
          <w:rFonts w:ascii="Times New Roman" w:hAnsi="Times New Roman" w:cs="Times New Roman"/>
          <w:b/>
          <w:bCs/>
          <w:sz w:val="24"/>
          <w:szCs w:val="24"/>
          <w:lang w:val="lt-LT"/>
        </w:rPr>
        <w:t>Temos BUP:</w:t>
      </w:r>
    </w:p>
    <w:p w14:paraId="7FD1B7F5" w14:textId="41C54018" w:rsidR="00F84BF2" w:rsidRPr="006C1017" w:rsidRDefault="006C101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6C1017">
        <w:rPr>
          <w:rFonts w:ascii="Times New Roman" w:hAnsi="Times New Roman" w:cs="Times New Roman"/>
          <w:sz w:val="24"/>
          <w:szCs w:val="24"/>
          <w:lang w:val="lt-LT"/>
        </w:rPr>
        <w:br/>
        <w:t>Matematika:</w:t>
      </w:r>
      <w:r w:rsidRPr="006C1017">
        <w:rPr>
          <w:rFonts w:ascii="Times New Roman" w:hAnsi="Times New Roman" w:cs="Times New Roman"/>
          <w:sz w:val="24"/>
          <w:szCs w:val="24"/>
          <w:lang w:val="lt-LT"/>
        </w:rPr>
        <w:br/>
        <w:t>- Procentai, proporcijos, praktiniai skaičiavimai (pelnas, nuostolis), mastelis</w:t>
      </w:r>
      <w:r w:rsidRPr="006C1017">
        <w:rPr>
          <w:rFonts w:ascii="Times New Roman" w:hAnsi="Times New Roman" w:cs="Times New Roman"/>
          <w:sz w:val="24"/>
          <w:szCs w:val="24"/>
          <w:lang w:val="lt-LT"/>
        </w:rPr>
        <w:br/>
      </w:r>
      <w:r w:rsidRPr="006C1017">
        <w:rPr>
          <w:rFonts w:ascii="Times New Roman" w:hAnsi="Times New Roman" w:cs="Times New Roman"/>
          <w:sz w:val="24"/>
          <w:szCs w:val="24"/>
          <w:lang w:val="lt-LT"/>
        </w:rPr>
        <w:br/>
        <w:t>Ekonomika / socialini</w:t>
      </w:r>
      <w:r w:rsidRPr="006C1017">
        <w:rPr>
          <w:rFonts w:ascii="Times New Roman" w:hAnsi="Times New Roman" w:cs="Times New Roman"/>
          <w:sz w:val="24"/>
          <w:szCs w:val="24"/>
          <w:lang w:val="lt-LT"/>
        </w:rPr>
        <w:t>s ugdymas:</w:t>
      </w:r>
      <w:r w:rsidRPr="006C1017">
        <w:rPr>
          <w:rFonts w:ascii="Times New Roman" w:hAnsi="Times New Roman" w:cs="Times New Roman"/>
          <w:sz w:val="24"/>
          <w:szCs w:val="24"/>
          <w:lang w:val="lt-LT"/>
        </w:rPr>
        <w:br/>
        <w:t>- Biudžeto planavimas, finansinis raštingumas, ekonominiai sprendimai</w:t>
      </w:r>
      <w:r w:rsidRPr="006C1017">
        <w:rPr>
          <w:rFonts w:ascii="Times New Roman" w:hAnsi="Times New Roman" w:cs="Times New Roman"/>
          <w:sz w:val="24"/>
          <w:szCs w:val="24"/>
          <w:lang w:val="lt-LT"/>
        </w:rPr>
        <w:br/>
      </w:r>
      <w:r w:rsidRPr="006C1017">
        <w:rPr>
          <w:rFonts w:ascii="Times New Roman" w:hAnsi="Times New Roman" w:cs="Times New Roman"/>
          <w:sz w:val="24"/>
          <w:szCs w:val="24"/>
          <w:lang w:val="lt-LT"/>
        </w:rPr>
        <w:br/>
        <w:t>Geografija:</w:t>
      </w:r>
      <w:r w:rsidRPr="006C1017">
        <w:rPr>
          <w:rFonts w:ascii="Times New Roman" w:hAnsi="Times New Roman" w:cs="Times New Roman"/>
          <w:sz w:val="24"/>
          <w:szCs w:val="24"/>
          <w:lang w:val="lt-LT"/>
        </w:rPr>
        <w:br/>
        <w:t>- Viešosios erdvės planavimas, orientavimasis vietovėje</w:t>
      </w:r>
      <w:r w:rsidRPr="006C1017">
        <w:rPr>
          <w:rFonts w:ascii="Times New Roman" w:hAnsi="Times New Roman" w:cs="Times New Roman"/>
          <w:sz w:val="24"/>
          <w:szCs w:val="24"/>
          <w:lang w:val="lt-LT"/>
        </w:rPr>
        <w:br/>
      </w:r>
      <w:r w:rsidRPr="006C1017">
        <w:rPr>
          <w:rFonts w:ascii="Times New Roman" w:hAnsi="Times New Roman" w:cs="Times New Roman"/>
          <w:sz w:val="24"/>
          <w:szCs w:val="24"/>
          <w:lang w:val="lt-LT"/>
        </w:rPr>
        <w:br/>
        <w:t>Pilietiškumas:</w:t>
      </w:r>
      <w:r w:rsidRPr="006C1017">
        <w:rPr>
          <w:rFonts w:ascii="Times New Roman" w:hAnsi="Times New Roman" w:cs="Times New Roman"/>
          <w:sz w:val="24"/>
          <w:szCs w:val="24"/>
          <w:lang w:val="lt-LT"/>
        </w:rPr>
        <w:br/>
        <w:t>- Atsakomybė ir iniciatyva naudojant viešąją erdvę</w:t>
      </w:r>
      <w:r w:rsidRPr="006C1017">
        <w:rPr>
          <w:rFonts w:ascii="Times New Roman" w:hAnsi="Times New Roman" w:cs="Times New Roman"/>
          <w:sz w:val="24"/>
          <w:szCs w:val="24"/>
          <w:lang w:val="lt-LT"/>
        </w:rPr>
        <w:br/>
      </w:r>
    </w:p>
    <w:p w14:paraId="6E95B49B" w14:textId="77777777" w:rsidR="006C1017" w:rsidRPr="006C1017" w:rsidRDefault="006C1017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C1017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Kompetencijos: </w:t>
      </w:r>
    </w:p>
    <w:p w14:paraId="13434D56" w14:textId="38BABA9C" w:rsidR="00F84BF2" w:rsidRPr="006C1017" w:rsidRDefault="006C101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6C1017">
        <w:rPr>
          <w:rFonts w:ascii="Times New Roman" w:hAnsi="Times New Roman" w:cs="Times New Roman"/>
          <w:sz w:val="24"/>
          <w:szCs w:val="24"/>
          <w:lang w:val="lt-LT"/>
        </w:rPr>
        <w:t>Finansinis raštingumas,</w:t>
      </w:r>
      <w:r w:rsidRPr="006C1017">
        <w:rPr>
          <w:rFonts w:ascii="Times New Roman" w:hAnsi="Times New Roman" w:cs="Times New Roman"/>
          <w:sz w:val="24"/>
          <w:szCs w:val="24"/>
          <w:lang w:val="lt-LT"/>
        </w:rPr>
        <w:t xml:space="preserve"> kritinis mąstymas, problemų sprendimas, bendradarbiavimas, matematikos taikymas, erdvės suvokimas.</w:t>
      </w:r>
    </w:p>
    <w:p w14:paraId="2A921707" w14:textId="77777777" w:rsidR="006C1017" w:rsidRPr="006C1017" w:rsidRDefault="006C1017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C1017">
        <w:rPr>
          <w:rFonts w:ascii="Times New Roman" w:hAnsi="Times New Roman" w:cs="Times New Roman"/>
          <w:b/>
          <w:bCs/>
          <w:sz w:val="24"/>
          <w:szCs w:val="24"/>
          <w:lang w:val="lt-LT"/>
        </w:rPr>
        <w:t>Reikalingos priemonės:</w:t>
      </w:r>
    </w:p>
    <w:p w14:paraId="028DB5D7" w14:textId="5DDAB657" w:rsidR="00F84BF2" w:rsidRPr="006C1017" w:rsidRDefault="006C101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6C1017">
        <w:rPr>
          <w:rFonts w:ascii="Times New Roman" w:hAnsi="Times New Roman" w:cs="Times New Roman"/>
          <w:sz w:val="24"/>
          <w:szCs w:val="24"/>
          <w:lang w:val="lt-LT"/>
        </w:rPr>
        <w:t>Užduočių lapas, pieštukai, trintukai, liniuotės, spalvoti žymekliai, skaičiuotuvai, Kalnų parko planas arba A4 lapas brėžiniui.</w:t>
      </w:r>
    </w:p>
    <w:sectPr w:rsidR="00F84BF2" w:rsidRPr="006C101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C1017"/>
    <w:rsid w:val="00AA1D8D"/>
    <w:rsid w:val="00B47730"/>
    <w:rsid w:val="00CB0664"/>
    <w:rsid w:val="00F84BF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1DCD5"/>
  <w14:defaultImageDpi w14:val="300"/>
  <w15:docId w15:val="{1E9491AF-3B07-4208-8942-5FFFE0BD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1842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2013-12-23T23:15:00Z</dcterms:created>
  <dcterms:modified xsi:type="dcterms:W3CDTF">2025-04-16T09:37:00Z</dcterms:modified>
  <cp:category/>
</cp:coreProperties>
</file>