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CD39" w14:textId="0C4B05D4" w:rsidR="00CC2968" w:rsidRPr="007D236F" w:rsidRDefault="00CC2968" w:rsidP="00CC296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7D236F">
        <w:rPr>
          <w:rFonts w:ascii="Times New Roman" w:hAnsi="Times New Roman" w:cs="Times New Roman"/>
          <w:b/>
          <w:bCs/>
          <w:sz w:val="32"/>
          <w:szCs w:val="32"/>
          <w:lang w:val="lt-LT"/>
        </w:rPr>
        <w:t>Pamokos planas mokytojui</w:t>
      </w:r>
    </w:p>
    <w:p w14:paraId="352B3A6F" w14:textId="77777777" w:rsidR="00CC2968" w:rsidRPr="007D236F" w:rsidRDefault="00CC2968" w:rsidP="00CC296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</w:p>
    <w:p w14:paraId="6726B4CD" w14:textId="3BA5D0D2" w:rsidR="00CC2968" w:rsidRPr="007D236F" w:rsidRDefault="00CC2968" w:rsidP="00CC296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7D236F">
        <w:rPr>
          <w:rFonts w:ascii="Times New Roman" w:hAnsi="Times New Roman" w:cs="Times New Roman"/>
          <w:b/>
          <w:bCs/>
          <w:sz w:val="32"/>
          <w:szCs w:val="32"/>
          <w:lang w:val="lt-LT"/>
        </w:rPr>
        <w:t>Tema: Ką slepia miesto pastatai? Medžiagų tyrimas gatvėje</w:t>
      </w:r>
    </w:p>
    <w:p w14:paraId="3FCC22C8" w14:textId="77777777" w:rsidR="00CC2968" w:rsidRPr="007D236F" w:rsidRDefault="00CC2968">
      <w:pPr>
        <w:rPr>
          <w:rFonts w:ascii="Times New Roman" w:hAnsi="Times New Roman" w:cs="Times New Roman"/>
          <w:lang w:val="lt-LT"/>
        </w:rPr>
      </w:pPr>
    </w:p>
    <w:p w14:paraId="525BAAB7" w14:textId="7DB3E765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Klasė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>-6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klasė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>s</w:t>
      </w:r>
    </w:p>
    <w:p w14:paraId="744BCA7D" w14:textId="77777777" w:rsidR="00CC2968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25663E8" w14:textId="7BEEB693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Integruojami dalykai: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Gamtos mokslai, matematika, meninis ugdymas</w:t>
      </w:r>
    </w:p>
    <w:p w14:paraId="38435272" w14:textId="77777777" w:rsidR="00CC2968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574E6AE" w14:textId="006D2925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Tiriant miesto pastatus, mokiniai atpažįsta ir klasifikuoja juose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naudojamas medžiagas, aprašo jų savybes, įtvirtina sąvokas, taiko geometrinių figūrų atpažinimo įgūdžius.</w:t>
      </w:r>
    </w:p>
    <w:p w14:paraId="64EE1A6D" w14:textId="77777777" w:rsidR="00CC2968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B90A618" w14:textId="6A9A295B" w:rsidR="00357D74" w:rsidRPr="007D236F" w:rsidRDefault="00CC2968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Ugdomos kompetencijos:</w:t>
      </w:r>
      <w:r w:rsid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Pažinimo, kūrybiškumo, komunikavimo, mokėjimo mokytis</w:t>
      </w:r>
    </w:p>
    <w:p w14:paraId="14F7FB5F" w14:textId="3E0DDAD8" w:rsidR="00357D74" w:rsidRPr="007D236F" w:rsidRDefault="00CC2968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Sąvokos: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Natūralios, dirbtinės, kompozitinės, išmaniosios medžiagos, medž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iagų savybės (tvirtumas, skaidrumas, laidumas, patvarumas), geometrinės figūros (kvadratas, stačiakampis, trikampis, apskritimas ir pan.)</w:t>
      </w:r>
    </w:p>
    <w:p w14:paraId="4704F8B7" w14:textId="50CC78C8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Vieta: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Pasirinkta miesto gatvė prie mokyklos (pvz., Vilniaus g.)</w:t>
      </w:r>
    </w:p>
    <w:p w14:paraId="695C7E9D" w14:textId="53642E28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trukmė: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60 minučių</w:t>
      </w:r>
    </w:p>
    <w:p w14:paraId="65E207A9" w14:textId="02FEC04D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Reikalingos priemonės: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Užd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uočių lapas, pieštukai, liniuotė, rašikliai, planšetės arba telefonai (pasirinktinai)</w:t>
      </w:r>
    </w:p>
    <w:p w14:paraId="73021C3D" w14:textId="77777777" w:rsidR="00CC2968" w:rsidRPr="007D236F" w:rsidRDefault="00CC2968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Pamokos eiga: </w:t>
      </w:r>
    </w:p>
    <w:p w14:paraId="3CCB3EDC" w14:textId="09649704" w:rsidR="00357D74" w:rsidRPr="007D236F" w:rsidRDefault="007D236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sz w:val="24"/>
          <w:szCs w:val="24"/>
          <w:lang w:val="lt-LT"/>
        </w:rPr>
        <w:t>1. Įvadas klasėje (10 min) – pristatomos sąvokos ir užduotis.</w:t>
      </w:r>
    </w:p>
    <w:p w14:paraId="5C3761A6" w14:textId="77777777" w:rsidR="00357D74" w:rsidRPr="007D236F" w:rsidRDefault="007D236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sz w:val="24"/>
          <w:szCs w:val="24"/>
          <w:lang w:val="lt-LT"/>
        </w:rPr>
        <w:t>2. Veikla lauke (30–35 min) – pastato pasirinkimas, kontūrų piešimas, medžiagų analizė.</w:t>
      </w:r>
    </w:p>
    <w:p w14:paraId="53AA1471" w14:textId="77777777" w:rsidR="00357D74" w:rsidRPr="007D236F" w:rsidRDefault="007D236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sz w:val="24"/>
          <w:szCs w:val="24"/>
          <w:lang w:val="lt-LT"/>
        </w:rPr>
        <w:t>3. Ref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>leksija klasėje (15–20 min) – pristatymai, sąvokų įtvirtinimas, diskusija.</w:t>
      </w:r>
    </w:p>
    <w:p w14:paraId="0CE4A52D" w14:textId="67C2B24B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t>Vertinimas: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Vertinamas gebėjimas atpažinti medžiagas, jas klasifikuoti, paaiškinti jų pasirinkimą ir pritaikymą.</w:t>
      </w:r>
    </w:p>
    <w:p w14:paraId="5F4FE82E" w14:textId="61B483DD" w:rsidR="00357D74" w:rsidRPr="007D236F" w:rsidRDefault="00CC296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D236F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Sąsajos su BUP</w:t>
      </w:r>
      <w:r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Gamtos mokslai (5 kl.): medžiagų pažinimas, savybių </w:t>
      </w:r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atpažinimas. Matematika: geometrinių figūrų identifikavimas aplinkoje. </w:t>
      </w:r>
      <w:proofErr w:type="spellStart"/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Tarpdalykinė</w:t>
      </w:r>
      <w:proofErr w:type="spellEnd"/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integracija: </w:t>
      </w:r>
      <w:proofErr w:type="spellStart"/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>patyriminis</w:t>
      </w:r>
      <w:proofErr w:type="spellEnd"/>
      <w:r w:rsidR="007D236F" w:rsidRPr="007D236F">
        <w:rPr>
          <w:rFonts w:ascii="Times New Roman" w:hAnsi="Times New Roman" w:cs="Times New Roman"/>
          <w:sz w:val="24"/>
          <w:szCs w:val="24"/>
          <w:lang w:val="lt-LT"/>
        </w:rPr>
        <w:t xml:space="preserve"> mokymasis.</w:t>
      </w:r>
    </w:p>
    <w:sectPr w:rsidR="00357D74" w:rsidRPr="007D236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57D74"/>
    <w:rsid w:val="007D236F"/>
    <w:rsid w:val="00AA1D8D"/>
    <w:rsid w:val="00B47730"/>
    <w:rsid w:val="00CB0664"/>
    <w:rsid w:val="00CC29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4B740"/>
  <w14:defaultImageDpi w14:val="300"/>
  <w15:docId w15:val="{BE05E5E2-8D6A-4DF4-9E70-BBBB8305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2013-12-23T23:15:00Z</dcterms:created>
  <dcterms:modified xsi:type="dcterms:W3CDTF">2025-04-16T11:26:00Z</dcterms:modified>
  <cp:category/>
</cp:coreProperties>
</file>