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C1B8" w14:textId="77777777" w:rsidR="00686B48" w:rsidRPr="003249BC" w:rsidRDefault="00000000" w:rsidP="003249BC">
      <w:pPr>
        <w:pStyle w:val="Heading1"/>
        <w:jc w:val="center"/>
        <w:rPr>
          <w:rFonts w:ascii="Times New Roman" w:hAnsi="Times New Roman" w:cs="Times New Roman"/>
          <w:color w:val="000000" w:themeColor="text1"/>
          <w:sz w:val="32"/>
          <w:szCs w:val="32"/>
        </w:rPr>
      </w:pPr>
      <w:r w:rsidRPr="003249BC">
        <w:rPr>
          <w:rFonts w:ascii="Times New Roman" w:hAnsi="Times New Roman" w:cs="Times New Roman"/>
          <w:color w:val="000000" w:themeColor="text1"/>
          <w:sz w:val="32"/>
          <w:szCs w:val="32"/>
        </w:rPr>
        <w:t>Mokytojo lapas</w:t>
      </w:r>
    </w:p>
    <w:p w14:paraId="4D7D64D1" w14:textId="77777777" w:rsidR="00686B48" w:rsidRPr="003249BC" w:rsidRDefault="00000000" w:rsidP="003249BC">
      <w:pPr>
        <w:jc w:val="center"/>
        <w:rPr>
          <w:rFonts w:ascii="Times New Roman" w:hAnsi="Times New Roman" w:cs="Times New Roman"/>
          <w:b/>
          <w:bCs/>
          <w:color w:val="000000" w:themeColor="text1"/>
          <w:sz w:val="24"/>
          <w:szCs w:val="24"/>
        </w:rPr>
      </w:pPr>
      <w:r w:rsidRPr="003249BC">
        <w:rPr>
          <w:rFonts w:ascii="Times New Roman" w:hAnsi="Times New Roman" w:cs="Times New Roman"/>
          <w:b/>
          <w:bCs/>
          <w:color w:val="000000" w:themeColor="text1"/>
          <w:sz w:val="24"/>
          <w:szCs w:val="24"/>
        </w:rPr>
        <w:t>Pamokos aprašymas</w:t>
      </w:r>
    </w:p>
    <w:p w14:paraId="5E918FDF" w14:textId="3DC3FAE1" w:rsidR="00686B48" w:rsidRPr="003249BC" w:rsidRDefault="00000000">
      <w:pPr>
        <w:rPr>
          <w:rFonts w:ascii="Times New Roman" w:hAnsi="Times New Roman" w:cs="Times New Roman"/>
          <w:color w:val="000000" w:themeColor="text1"/>
          <w:sz w:val="24"/>
          <w:szCs w:val="24"/>
        </w:rPr>
      </w:pPr>
      <w:proofErr w:type="spellStart"/>
      <w:r w:rsidRPr="003249BC">
        <w:rPr>
          <w:rFonts w:ascii="Times New Roman" w:hAnsi="Times New Roman" w:cs="Times New Roman"/>
          <w:b/>
          <w:bCs/>
          <w:color w:val="000000" w:themeColor="text1"/>
          <w:sz w:val="24"/>
          <w:szCs w:val="24"/>
        </w:rPr>
        <w:t>Klasės</w:t>
      </w:r>
      <w:proofErr w:type="spellEnd"/>
      <w:r w:rsidRPr="003249BC">
        <w:rPr>
          <w:rFonts w:ascii="Times New Roman" w:hAnsi="Times New Roman" w:cs="Times New Roman"/>
          <w:b/>
          <w:bCs/>
          <w:color w:val="000000" w:themeColor="text1"/>
          <w:sz w:val="24"/>
          <w:szCs w:val="24"/>
        </w:rPr>
        <w:t>:</w:t>
      </w:r>
      <w:r w:rsidR="003249BC">
        <w:rPr>
          <w:rFonts w:ascii="Times New Roman" w:hAnsi="Times New Roman" w:cs="Times New Roman"/>
          <w:b/>
          <w:bCs/>
          <w:color w:val="000000" w:themeColor="text1"/>
          <w:sz w:val="24"/>
          <w:szCs w:val="24"/>
        </w:rPr>
        <w:t xml:space="preserve"> </w:t>
      </w:r>
      <w:r w:rsidR="003249BC">
        <w:rPr>
          <w:rFonts w:ascii="Times New Roman" w:hAnsi="Times New Roman" w:cs="Times New Roman"/>
          <w:color w:val="000000" w:themeColor="text1"/>
          <w:sz w:val="24"/>
          <w:szCs w:val="24"/>
        </w:rPr>
        <w:t xml:space="preserve">6, </w:t>
      </w:r>
      <w:r w:rsidRPr="003249BC">
        <w:rPr>
          <w:rFonts w:ascii="Times New Roman" w:hAnsi="Times New Roman" w:cs="Times New Roman"/>
          <w:color w:val="000000" w:themeColor="text1"/>
          <w:sz w:val="24"/>
          <w:szCs w:val="24"/>
        </w:rPr>
        <w:t xml:space="preserve">7 </w:t>
      </w:r>
      <w:proofErr w:type="spellStart"/>
      <w:r w:rsidRPr="003249BC">
        <w:rPr>
          <w:rFonts w:ascii="Times New Roman" w:hAnsi="Times New Roman" w:cs="Times New Roman"/>
          <w:color w:val="000000" w:themeColor="text1"/>
          <w:sz w:val="24"/>
          <w:szCs w:val="24"/>
        </w:rPr>
        <w:t>klasė</w:t>
      </w:r>
      <w:proofErr w:type="spellEnd"/>
    </w:p>
    <w:p w14:paraId="11495813"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Dalykai:</w:t>
      </w:r>
      <w:r w:rsidRPr="003249BC">
        <w:rPr>
          <w:rFonts w:ascii="Times New Roman" w:hAnsi="Times New Roman" w:cs="Times New Roman"/>
          <w:color w:val="000000" w:themeColor="text1"/>
          <w:sz w:val="24"/>
          <w:szCs w:val="24"/>
        </w:rPr>
        <w:t xml:space="preserve"> Fizika, Matematika</w:t>
      </w:r>
    </w:p>
    <w:p w14:paraId="45C48042"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Vieta:</w:t>
      </w:r>
      <w:r w:rsidRPr="003249BC">
        <w:rPr>
          <w:rFonts w:ascii="Times New Roman" w:hAnsi="Times New Roman" w:cs="Times New Roman"/>
          <w:color w:val="000000" w:themeColor="text1"/>
          <w:sz w:val="24"/>
          <w:szCs w:val="24"/>
        </w:rPr>
        <w:t xml:space="preserve"> Vilniaus miesto parkas ar žalia erdvė (pvz., Bernardinų sodas, Vingio parkas)</w:t>
      </w:r>
    </w:p>
    <w:p w14:paraId="1E793607"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Pavadinimas:</w:t>
      </w:r>
      <w:r w:rsidRPr="003249BC">
        <w:rPr>
          <w:rFonts w:ascii="Times New Roman" w:hAnsi="Times New Roman" w:cs="Times New Roman"/>
          <w:color w:val="000000" w:themeColor="text1"/>
          <w:sz w:val="24"/>
          <w:szCs w:val="24"/>
        </w:rPr>
        <w:t xml:space="preserve"> Jėgos gamtoje: matuojame su dinamometru</w:t>
      </w:r>
    </w:p>
    <w:p w14:paraId="2B1A5A0D"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Klausimas:</w:t>
      </w:r>
      <w:r w:rsidRPr="003249BC">
        <w:rPr>
          <w:rFonts w:ascii="Times New Roman" w:hAnsi="Times New Roman" w:cs="Times New Roman"/>
          <w:color w:val="000000" w:themeColor="text1"/>
          <w:sz w:val="24"/>
          <w:szCs w:val="24"/>
        </w:rPr>
        <w:t xml:space="preserve"> Kaip galime išmatuoti skirtingų objektų sunkio jėgą gamtinėje aplinkoje?</w:t>
      </w:r>
    </w:p>
    <w:p w14:paraId="2CFD5E58"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Tikslas:</w:t>
      </w:r>
      <w:r w:rsidRPr="003249BC">
        <w:rPr>
          <w:rFonts w:ascii="Times New Roman" w:hAnsi="Times New Roman" w:cs="Times New Roman"/>
          <w:color w:val="000000" w:themeColor="text1"/>
          <w:sz w:val="24"/>
          <w:szCs w:val="24"/>
        </w:rPr>
        <w:t xml:space="preserve"> Praktinio tyrimo metu išmokti naudotis dinamometru, įvertinti įvairių objektų jėgų skirtumus, taikyti duomenų analizę.</w:t>
      </w:r>
    </w:p>
    <w:p w14:paraId="0F192399"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Pamokos aprašymas:</w:t>
      </w:r>
      <w:r w:rsidRPr="003249BC">
        <w:rPr>
          <w:rFonts w:ascii="Times New Roman" w:hAnsi="Times New Roman" w:cs="Times New Roman"/>
          <w:color w:val="000000" w:themeColor="text1"/>
          <w:sz w:val="24"/>
          <w:szCs w:val="24"/>
        </w:rPr>
        <w:br/>
        <w:t>Mokiniai dirbdami lauke (parke ar kitoje miesto žaliojoje erdvėje) matuoja įvairių rastų objektų (akmenukų, šakelių, lapų) sunkio jėgą naudodami dinamometrus. Surinktus duomenis jie sistemina, apskaičiuoja vidutines vertes, braižo grafikus. Refleksijos metu aptariama matavimo rezultatų reikšmė ir taikymo galimybės realiame gyvenime.</w:t>
      </w:r>
    </w:p>
    <w:p w14:paraId="52775EF3"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Veiklos:</w:t>
      </w:r>
      <w:r w:rsidRPr="003249BC">
        <w:rPr>
          <w:rFonts w:ascii="Times New Roman" w:hAnsi="Times New Roman" w:cs="Times New Roman"/>
          <w:color w:val="000000" w:themeColor="text1"/>
          <w:sz w:val="24"/>
          <w:szCs w:val="24"/>
        </w:rPr>
        <w:br/>
        <w:t>- Darbas grupėmis lauke.</w:t>
      </w:r>
      <w:r w:rsidRPr="003249BC">
        <w:rPr>
          <w:rFonts w:ascii="Times New Roman" w:hAnsi="Times New Roman" w:cs="Times New Roman"/>
          <w:color w:val="000000" w:themeColor="text1"/>
          <w:sz w:val="24"/>
          <w:szCs w:val="24"/>
        </w:rPr>
        <w:br/>
        <w:t>- Objektų pasirinkimas ir dinamometro naudojimas.</w:t>
      </w:r>
      <w:r w:rsidRPr="003249BC">
        <w:rPr>
          <w:rFonts w:ascii="Times New Roman" w:hAnsi="Times New Roman" w:cs="Times New Roman"/>
          <w:color w:val="000000" w:themeColor="text1"/>
          <w:sz w:val="24"/>
          <w:szCs w:val="24"/>
        </w:rPr>
        <w:br/>
        <w:t>- Matavimų fiksavimas lentelėje.</w:t>
      </w:r>
      <w:r w:rsidRPr="003249BC">
        <w:rPr>
          <w:rFonts w:ascii="Times New Roman" w:hAnsi="Times New Roman" w:cs="Times New Roman"/>
          <w:color w:val="000000" w:themeColor="text1"/>
          <w:sz w:val="24"/>
          <w:szCs w:val="24"/>
        </w:rPr>
        <w:br/>
        <w:t>- Vidutinės jėgos skaičiavimas.</w:t>
      </w:r>
      <w:r w:rsidRPr="003249BC">
        <w:rPr>
          <w:rFonts w:ascii="Times New Roman" w:hAnsi="Times New Roman" w:cs="Times New Roman"/>
          <w:color w:val="000000" w:themeColor="text1"/>
          <w:sz w:val="24"/>
          <w:szCs w:val="24"/>
        </w:rPr>
        <w:br/>
        <w:t>- Grafiko braižymas pagal matavimų duomenis.</w:t>
      </w:r>
      <w:r w:rsidRPr="003249BC">
        <w:rPr>
          <w:rFonts w:ascii="Times New Roman" w:hAnsi="Times New Roman" w:cs="Times New Roman"/>
          <w:color w:val="000000" w:themeColor="text1"/>
          <w:sz w:val="24"/>
          <w:szCs w:val="24"/>
        </w:rPr>
        <w:br/>
        <w:t>- Rezultatų aptarimas ir išvados.</w:t>
      </w:r>
    </w:p>
    <w:p w14:paraId="48827D39"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Priemonės:</w:t>
      </w:r>
      <w:r w:rsidRPr="003249BC">
        <w:rPr>
          <w:rFonts w:ascii="Times New Roman" w:hAnsi="Times New Roman" w:cs="Times New Roman"/>
          <w:color w:val="000000" w:themeColor="text1"/>
          <w:sz w:val="24"/>
          <w:szCs w:val="24"/>
        </w:rPr>
        <w:br/>
        <w:t>- Dinamometrai (skirtingų ribų)</w:t>
      </w:r>
      <w:r w:rsidRPr="003249BC">
        <w:rPr>
          <w:rFonts w:ascii="Times New Roman" w:hAnsi="Times New Roman" w:cs="Times New Roman"/>
          <w:color w:val="000000" w:themeColor="text1"/>
          <w:sz w:val="24"/>
          <w:szCs w:val="24"/>
        </w:rPr>
        <w:br/>
        <w:t>- Užrašų lapai arba stebėjimo lentelės</w:t>
      </w:r>
      <w:r w:rsidRPr="003249BC">
        <w:rPr>
          <w:rFonts w:ascii="Times New Roman" w:hAnsi="Times New Roman" w:cs="Times New Roman"/>
          <w:color w:val="000000" w:themeColor="text1"/>
          <w:sz w:val="24"/>
          <w:szCs w:val="24"/>
        </w:rPr>
        <w:br/>
        <w:t>- Pieštukai arba šratinukai</w:t>
      </w:r>
      <w:r w:rsidRPr="003249BC">
        <w:rPr>
          <w:rFonts w:ascii="Times New Roman" w:hAnsi="Times New Roman" w:cs="Times New Roman"/>
          <w:color w:val="000000" w:themeColor="text1"/>
          <w:sz w:val="24"/>
          <w:szCs w:val="24"/>
        </w:rPr>
        <w:br/>
        <w:t>- Skaičiuotuvai (pasirinktinai)</w:t>
      </w:r>
      <w:r w:rsidRPr="003249BC">
        <w:rPr>
          <w:rFonts w:ascii="Times New Roman" w:hAnsi="Times New Roman" w:cs="Times New Roman"/>
          <w:color w:val="000000" w:themeColor="text1"/>
          <w:sz w:val="24"/>
          <w:szCs w:val="24"/>
        </w:rPr>
        <w:br/>
        <w:t>- Telefonai nuotraukoms ar duomenų fiksavimui</w:t>
      </w:r>
    </w:p>
    <w:p w14:paraId="510AD197" w14:textId="77777777" w:rsidR="00686B48" w:rsidRPr="003249BC" w:rsidRDefault="00000000">
      <w:pPr>
        <w:rPr>
          <w:rFonts w:ascii="Times New Roman" w:hAnsi="Times New Roman" w:cs="Times New Roman"/>
          <w:b/>
          <w:bCs/>
          <w:color w:val="000000" w:themeColor="text1"/>
          <w:sz w:val="24"/>
          <w:szCs w:val="24"/>
        </w:rPr>
      </w:pPr>
      <w:r w:rsidRPr="003249BC">
        <w:rPr>
          <w:rFonts w:ascii="Times New Roman" w:hAnsi="Times New Roman" w:cs="Times New Roman"/>
          <w:b/>
          <w:bCs/>
          <w:color w:val="000000" w:themeColor="text1"/>
          <w:sz w:val="24"/>
          <w:szCs w:val="24"/>
        </w:rPr>
        <w:t>Pamokos planas:</w:t>
      </w:r>
    </w:p>
    <w:p w14:paraId="27177E8D"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color w:val="000000" w:themeColor="text1"/>
          <w:sz w:val="24"/>
          <w:szCs w:val="24"/>
        </w:rPr>
        <w:t>1. Įžanga (10 min):</w:t>
      </w:r>
      <w:r w:rsidRPr="003249BC">
        <w:rPr>
          <w:rFonts w:ascii="Times New Roman" w:hAnsi="Times New Roman" w:cs="Times New Roman"/>
          <w:color w:val="000000" w:themeColor="text1"/>
          <w:sz w:val="24"/>
          <w:szCs w:val="24"/>
        </w:rPr>
        <w:br/>
        <w:t xml:space="preserve">   - Mokytojas pristato pamokos tikslą ir veiklas.</w:t>
      </w:r>
      <w:r w:rsidRPr="003249BC">
        <w:rPr>
          <w:rFonts w:ascii="Times New Roman" w:hAnsi="Times New Roman" w:cs="Times New Roman"/>
          <w:color w:val="000000" w:themeColor="text1"/>
          <w:sz w:val="24"/>
          <w:szCs w:val="24"/>
        </w:rPr>
        <w:br/>
        <w:t xml:space="preserve">   - Instrukcijos, kaip saugiai naudotis dinamometru ir pasirinkti matuojamus objektus.</w:t>
      </w:r>
    </w:p>
    <w:p w14:paraId="4B5EA1E4"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color w:val="000000" w:themeColor="text1"/>
          <w:sz w:val="24"/>
          <w:szCs w:val="24"/>
        </w:rPr>
        <w:lastRenderedPageBreak/>
        <w:t>2. Matavimai (30 min):</w:t>
      </w:r>
      <w:r w:rsidRPr="003249BC">
        <w:rPr>
          <w:rFonts w:ascii="Times New Roman" w:hAnsi="Times New Roman" w:cs="Times New Roman"/>
          <w:color w:val="000000" w:themeColor="text1"/>
          <w:sz w:val="24"/>
          <w:szCs w:val="24"/>
        </w:rPr>
        <w:br/>
        <w:t xml:space="preserve">   - Grupės renkasi įvairius objektus ir matuoja jų sunkio jėgą.</w:t>
      </w:r>
    </w:p>
    <w:p w14:paraId="08758A4A"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color w:val="000000" w:themeColor="text1"/>
          <w:sz w:val="24"/>
          <w:szCs w:val="24"/>
        </w:rPr>
        <w:t>3. Duomenų analizė (15 min):</w:t>
      </w:r>
      <w:r w:rsidRPr="003249BC">
        <w:rPr>
          <w:rFonts w:ascii="Times New Roman" w:hAnsi="Times New Roman" w:cs="Times New Roman"/>
          <w:color w:val="000000" w:themeColor="text1"/>
          <w:sz w:val="24"/>
          <w:szCs w:val="24"/>
        </w:rPr>
        <w:br/>
        <w:t xml:space="preserve">   - Lentelių sudarymas, vidurkio skaičiavimas, grafiko braižymas.</w:t>
      </w:r>
    </w:p>
    <w:p w14:paraId="2046DFEC"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color w:val="000000" w:themeColor="text1"/>
          <w:sz w:val="24"/>
          <w:szCs w:val="24"/>
        </w:rPr>
        <w:t>4. Refleksija (10 min):</w:t>
      </w:r>
      <w:r w:rsidRPr="003249BC">
        <w:rPr>
          <w:rFonts w:ascii="Times New Roman" w:hAnsi="Times New Roman" w:cs="Times New Roman"/>
          <w:color w:val="000000" w:themeColor="text1"/>
          <w:sz w:val="24"/>
          <w:szCs w:val="24"/>
        </w:rPr>
        <w:br/>
        <w:t xml:space="preserve">   - Aptariami rezultatai.</w:t>
      </w:r>
      <w:r w:rsidRPr="003249BC">
        <w:rPr>
          <w:rFonts w:ascii="Times New Roman" w:hAnsi="Times New Roman" w:cs="Times New Roman"/>
          <w:color w:val="000000" w:themeColor="text1"/>
          <w:sz w:val="24"/>
          <w:szCs w:val="24"/>
        </w:rPr>
        <w:br/>
        <w:t xml:space="preserve">   - Diskusija: kaip matavimai parodo fizikos dėsnius realybėje.</w:t>
      </w:r>
    </w:p>
    <w:p w14:paraId="5A092C8F"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Kompetencijos:</w:t>
      </w:r>
      <w:r w:rsidRPr="003249BC">
        <w:rPr>
          <w:rFonts w:ascii="Times New Roman" w:hAnsi="Times New Roman" w:cs="Times New Roman"/>
          <w:color w:val="000000" w:themeColor="text1"/>
          <w:sz w:val="24"/>
          <w:szCs w:val="24"/>
        </w:rPr>
        <w:br/>
        <w:t>- Gamtos mokslų tyrinėjimo kompetencija</w:t>
      </w:r>
      <w:r w:rsidRPr="003249BC">
        <w:rPr>
          <w:rFonts w:ascii="Times New Roman" w:hAnsi="Times New Roman" w:cs="Times New Roman"/>
          <w:color w:val="000000" w:themeColor="text1"/>
          <w:sz w:val="24"/>
          <w:szCs w:val="24"/>
        </w:rPr>
        <w:br/>
        <w:t>- Matematinių gebėjimų taikymas (skaičiavimai, grafikai)</w:t>
      </w:r>
      <w:r w:rsidRPr="003249BC">
        <w:rPr>
          <w:rFonts w:ascii="Times New Roman" w:hAnsi="Times New Roman" w:cs="Times New Roman"/>
          <w:color w:val="000000" w:themeColor="text1"/>
          <w:sz w:val="24"/>
          <w:szCs w:val="24"/>
        </w:rPr>
        <w:br/>
        <w:t>- Kritinio mąstymo ir problemų sprendimo kompetencija</w:t>
      </w:r>
      <w:r w:rsidRPr="003249BC">
        <w:rPr>
          <w:rFonts w:ascii="Times New Roman" w:hAnsi="Times New Roman" w:cs="Times New Roman"/>
          <w:color w:val="000000" w:themeColor="text1"/>
          <w:sz w:val="24"/>
          <w:szCs w:val="24"/>
        </w:rPr>
        <w:br/>
        <w:t>- Bendradarbiavimo ir komunikacijos kompetencija</w:t>
      </w:r>
    </w:p>
    <w:p w14:paraId="2CFF6342" w14:textId="77777777"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Temos atitikimas ugdymo programoms:</w:t>
      </w:r>
      <w:r w:rsidRPr="003249BC">
        <w:rPr>
          <w:rFonts w:ascii="Times New Roman" w:hAnsi="Times New Roman" w:cs="Times New Roman"/>
          <w:color w:val="000000" w:themeColor="text1"/>
          <w:sz w:val="24"/>
          <w:szCs w:val="24"/>
        </w:rPr>
        <w:br/>
        <w:t>- Fizika 7 klasėms: „Jėgos ir jų matavimas“, „Dinamometro taikymas“, „Sunkio jėga“.</w:t>
      </w:r>
      <w:r w:rsidRPr="003249BC">
        <w:rPr>
          <w:rFonts w:ascii="Times New Roman" w:hAnsi="Times New Roman" w:cs="Times New Roman"/>
          <w:color w:val="000000" w:themeColor="text1"/>
          <w:sz w:val="24"/>
          <w:szCs w:val="24"/>
        </w:rPr>
        <w:br/>
        <w:t xml:space="preserve">- Matematika 5-8 klasėms: „Duomenų rinkimas, sisteminimas, pateikimas </w:t>
      </w:r>
      <w:proofErr w:type="gramStart"/>
      <w:r w:rsidRPr="003249BC">
        <w:rPr>
          <w:rFonts w:ascii="Times New Roman" w:hAnsi="Times New Roman" w:cs="Times New Roman"/>
          <w:color w:val="000000" w:themeColor="text1"/>
          <w:sz w:val="24"/>
          <w:szCs w:val="24"/>
        </w:rPr>
        <w:t>grafiškai“</w:t>
      </w:r>
      <w:proofErr w:type="gramEnd"/>
      <w:r w:rsidRPr="003249BC">
        <w:rPr>
          <w:rFonts w:ascii="Times New Roman" w:hAnsi="Times New Roman" w:cs="Times New Roman"/>
          <w:color w:val="000000" w:themeColor="text1"/>
          <w:sz w:val="24"/>
          <w:szCs w:val="24"/>
        </w:rPr>
        <w:t>.</w:t>
      </w:r>
    </w:p>
    <w:p w14:paraId="64D0F3B5" w14:textId="1AB702E9" w:rsidR="00686B48" w:rsidRPr="003249BC" w:rsidRDefault="00000000">
      <w:pPr>
        <w:rPr>
          <w:rFonts w:ascii="Times New Roman" w:hAnsi="Times New Roman" w:cs="Times New Roman"/>
          <w:color w:val="000000" w:themeColor="text1"/>
          <w:sz w:val="24"/>
          <w:szCs w:val="24"/>
        </w:rPr>
      </w:pPr>
      <w:r w:rsidRPr="003249BC">
        <w:rPr>
          <w:rFonts w:ascii="Times New Roman" w:hAnsi="Times New Roman" w:cs="Times New Roman"/>
          <w:b/>
          <w:bCs/>
          <w:color w:val="000000" w:themeColor="text1"/>
          <w:sz w:val="24"/>
          <w:szCs w:val="24"/>
        </w:rPr>
        <w:t>Mokytojo aprašymas:</w:t>
      </w:r>
      <w:r w:rsidRPr="003249BC">
        <w:rPr>
          <w:rFonts w:ascii="Times New Roman" w:hAnsi="Times New Roman" w:cs="Times New Roman"/>
          <w:color w:val="000000" w:themeColor="text1"/>
          <w:sz w:val="24"/>
          <w:szCs w:val="24"/>
        </w:rPr>
        <w:br/>
        <w:t>Mokytojas pristato pamokos eigą, užtikrina, kad mokiniai taisyklingai naudotųsi dinamometrais, padeda suprasti gautus rezultatus, veda refleksiją, skatina kritinį rezultatų vertinimą. Užtikrina veiklos saugumą lauke.</w:t>
      </w:r>
    </w:p>
    <w:sectPr w:rsidR="00686B48" w:rsidRPr="003249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3215639">
    <w:abstractNumId w:val="8"/>
  </w:num>
  <w:num w:numId="2" w16cid:durableId="1634945387">
    <w:abstractNumId w:val="6"/>
  </w:num>
  <w:num w:numId="3" w16cid:durableId="2028175050">
    <w:abstractNumId w:val="5"/>
  </w:num>
  <w:num w:numId="4" w16cid:durableId="829710366">
    <w:abstractNumId w:val="4"/>
  </w:num>
  <w:num w:numId="5" w16cid:durableId="2060934993">
    <w:abstractNumId w:val="7"/>
  </w:num>
  <w:num w:numId="6" w16cid:durableId="628127108">
    <w:abstractNumId w:val="3"/>
  </w:num>
  <w:num w:numId="7" w16cid:durableId="1603760012">
    <w:abstractNumId w:val="2"/>
  </w:num>
  <w:num w:numId="8" w16cid:durableId="377709565">
    <w:abstractNumId w:val="1"/>
  </w:num>
  <w:num w:numId="9" w16cid:durableId="12458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49BC"/>
    <w:rsid w:val="00326F90"/>
    <w:rsid w:val="0066532E"/>
    <w:rsid w:val="00686B4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3C6AE"/>
  <w14:defaultImageDpi w14:val="300"/>
  <w15:docId w15:val="{7E3106E5-963E-A540-894B-2CD8147B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ROKAS BĖLIAKAS</cp:lastModifiedBy>
  <cp:revision>2</cp:revision>
  <dcterms:created xsi:type="dcterms:W3CDTF">2025-04-27T08:33:00Z</dcterms:created>
  <dcterms:modified xsi:type="dcterms:W3CDTF">2025-04-27T08:33:00Z</dcterms:modified>
  <cp:category/>
</cp:coreProperties>
</file>