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Pr="00A31907" w:rsidRDefault="00824493" w:rsidP="00CA33B6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3190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TEMA</w:t>
      </w:r>
    </w:p>
    <w:p w14:paraId="71D4806E" w14:textId="5813A0F9" w:rsidR="000742E4" w:rsidRPr="00A31907" w:rsidRDefault="00751AEE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Vilnius fraktaluose</w:t>
      </w:r>
    </w:p>
    <w:p w14:paraId="70ACE8D1" w14:textId="27E3BC45" w:rsidR="00824493" w:rsidRPr="00A31907" w:rsidRDefault="00824493" w:rsidP="008B14AF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3190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TIKSLAS</w:t>
      </w:r>
    </w:p>
    <w:p w14:paraId="51355432" w14:textId="0AA45339" w:rsidR="00163028" w:rsidRPr="008B14AF" w:rsidRDefault="00751AEE" w:rsidP="008B14AF">
      <w:pPr>
        <w:spacing w:after="24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Susipažinti su fraktalais ir ieškoti jų apraiškų Vilniaus mieste.</w:t>
      </w:r>
    </w:p>
    <w:p w14:paraId="62B56B51" w14:textId="4F83C3A7" w:rsidR="00280AB3" w:rsidRPr="00A73540" w:rsidRDefault="00280AB3" w:rsidP="00030AB8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73540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KLAUSIMAS</w:t>
      </w:r>
    </w:p>
    <w:p w14:paraId="3EBECFAF" w14:textId="1CF86694" w:rsidR="00280AB3" w:rsidRDefault="005C492A" w:rsidP="002E506E">
      <w:p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Ar mes gyvename fraktaluose?</w:t>
      </w:r>
    </w:p>
    <w:p w14:paraId="1878FE66" w14:textId="3FB31011" w:rsidR="00163028" w:rsidRPr="00A73540" w:rsidRDefault="00163028" w:rsidP="00030AB8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73540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HIPOTEZĖ</w:t>
      </w:r>
    </w:p>
    <w:p w14:paraId="74C448AC" w14:textId="065561F8" w:rsidR="00163028" w:rsidRPr="00A31907" w:rsidRDefault="005C492A" w:rsidP="00163028">
      <w:p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>Vilniaus miesto struktūra ir jo architektūra turi ryškių fraktalinių savybių</w:t>
      </w:r>
      <w:r w:rsidR="00030AB8" w:rsidRPr="00030AB8">
        <w:rPr>
          <w:rFonts w:cstheme="minorHAnsi"/>
          <w:color w:val="000000" w:themeColor="text1"/>
          <w:lang w:val="lt-LT"/>
        </w:rPr>
        <w:t>.</w:t>
      </w:r>
    </w:p>
    <w:p w14:paraId="55DD04ED" w14:textId="77777777" w:rsidR="0094051A" w:rsidRDefault="0094051A" w:rsidP="00030AB8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A73540">
        <w:rPr>
          <w:rFonts w:asciiTheme="minorHAnsi" w:hAnsiTheme="minorHAnsi" w:cstheme="minorHAnsi"/>
          <w:b/>
          <w:bCs/>
          <w:color w:val="FFFFFF" w:themeColor="background1"/>
          <w:lang w:val="lt-LT"/>
        </w:rPr>
        <w:t>UŽDAVINIAI</w:t>
      </w:r>
    </w:p>
    <w:p w14:paraId="691BD5C8" w14:textId="39FF6B92" w:rsidR="005C492A" w:rsidRDefault="005C492A" w:rsidP="005C492A">
      <w:pPr>
        <w:pStyle w:val="ListParagraph"/>
        <w:numPr>
          <w:ilvl w:val="0"/>
          <w:numId w:val="65"/>
        </w:num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>Suformuoti gilią ir kompleksinę fraktalų sąvokos sampratą</w:t>
      </w:r>
      <w:r w:rsidRPr="005C492A">
        <w:rPr>
          <w:rFonts w:cstheme="minorHAnsi"/>
          <w:color w:val="000000" w:themeColor="text1"/>
          <w:lang w:val="lt-LT"/>
        </w:rPr>
        <w:t>;</w:t>
      </w:r>
    </w:p>
    <w:p w14:paraId="67867E13" w14:textId="606F0C1A" w:rsidR="005C492A" w:rsidRPr="005C492A" w:rsidRDefault="005C492A" w:rsidP="005C492A">
      <w:pPr>
        <w:pStyle w:val="ListParagraph"/>
        <w:numPr>
          <w:ilvl w:val="0"/>
          <w:numId w:val="65"/>
        </w:num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 xml:space="preserve">Apibrėžti </w:t>
      </w:r>
      <w:r>
        <w:rPr>
          <w:rFonts w:cstheme="minorHAnsi"/>
          <w:color w:val="000000" w:themeColor="text1"/>
          <w:lang w:val="lt-LT"/>
        </w:rPr>
        <w:t xml:space="preserve">ir klasifikuoti </w:t>
      </w:r>
      <w:r w:rsidRPr="005C492A">
        <w:rPr>
          <w:rFonts w:cstheme="minorHAnsi"/>
          <w:color w:val="000000" w:themeColor="text1"/>
          <w:lang w:val="lt-LT"/>
        </w:rPr>
        <w:t>fraktal</w:t>
      </w:r>
      <w:r>
        <w:rPr>
          <w:rFonts w:cstheme="minorHAnsi"/>
          <w:color w:val="000000" w:themeColor="text1"/>
          <w:lang w:val="lt-LT"/>
        </w:rPr>
        <w:t>us;</w:t>
      </w:r>
    </w:p>
    <w:p w14:paraId="0EDB1F73" w14:textId="1F303BA8" w:rsidR="005C492A" w:rsidRPr="005C492A" w:rsidRDefault="005C492A" w:rsidP="005C492A">
      <w:pPr>
        <w:pStyle w:val="ListParagraph"/>
        <w:numPr>
          <w:ilvl w:val="0"/>
          <w:numId w:val="65"/>
        </w:num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>Demonstruoti fraktalų taikymą įvairiose mokslo srityse (fizikoje, biologijoje, kompiuteriniuose modeliuose).</w:t>
      </w:r>
    </w:p>
    <w:p w14:paraId="04B575A2" w14:textId="10E22B01" w:rsidR="005C492A" w:rsidRDefault="005C492A" w:rsidP="005C492A">
      <w:pPr>
        <w:pStyle w:val="ListParagraph"/>
        <w:numPr>
          <w:ilvl w:val="0"/>
          <w:numId w:val="65"/>
        </w:num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>Paskatinti ieškoti f</w:t>
      </w:r>
      <w:r w:rsidRPr="005C492A">
        <w:rPr>
          <w:rFonts w:cstheme="minorHAnsi"/>
          <w:color w:val="000000" w:themeColor="text1"/>
          <w:lang w:val="lt-LT"/>
        </w:rPr>
        <w:t>raktalų</w:t>
      </w:r>
      <w:r w:rsidRPr="005C492A">
        <w:rPr>
          <w:rFonts w:cstheme="minorHAnsi"/>
          <w:color w:val="000000" w:themeColor="text1"/>
          <w:lang w:val="lt-LT"/>
        </w:rPr>
        <w:t xml:space="preserve"> Vilniaus miesto</w:t>
      </w:r>
      <w:r w:rsidRPr="005C492A">
        <w:rPr>
          <w:rFonts w:cstheme="minorHAnsi"/>
          <w:color w:val="000000" w:themeColor="text1"/>
          <w:lang w:val="lt-LT"/>
        </w:rPr>
        <w:t xml:space="preserve"> gamtoje</w:t>
      </w:r>
      <w:r w:rsidRPr="005C492A">
        <w:rPr>
          <w:rFonts w:cstheme="minorHAnsi"/>
          <w:color w:val="000000" w:themeColor="text1"/>
          <w:lang w:val="lt-LT"/>
        </w:rPr>
        <w:t xml:space="preserve">, </w:t>
      </w:r>
      <w:r w:rsidRPr="005C492A">
        <w:rPr>
          <w:rFonts w:cstheme="minorHAnsi"/>
          <w:color w:val="000000" w:themeColor="text1"/>
          <w:lang w:val="lt-LT"/>
        </w:rPr>
        <w:t>architektūroje</w:t>
      </w:r>
      <w:r w:rsidRPr="005C492A">
        <w:rPr>
          <w:rFonts w:cstheme="minorHAnsi"/>
          <w:color w:val="000000" w:themeColor="text1"/>
          <w:lang w:val="lt-LT"/>
        </w:rPr>
        <w:t>, mene, miesto struktūroje</w:t>
      </w:r>
      <w:r>
        <w:rPr>
          <w:rFonts w:cstheme="minorHAnsi"/>
          <w:color w:val="000000" w:themeColor="text1"/>
          <w:lang w:val="lt-LT"/>
        </w:rPr>
        <w:t>;</w:t>
      </w:r>
    </w:p>
    <w:p w14:paraId="2732A3D9" w14:textId="48957192" w:rsidR="005C492A" w:rsidRPr="005C492A" w:rsidRDefault="005C492A" w:rsidP="005C492A">
      <w:pPr>
        <w:pStyle w:val="ListParagraph"/>
        <w:numPr>
          <w:ilvl w:val="0"/>
          <w:numId w:val="65"/>
        </w:numPr>
        <w:spacing w:after="360"/>
        <w:rPr>
          <w:rFonts w:cstheme="minorHAnsi"/>
          <w:color w:val="000000" w:themeColor="text1"/>
          <w:lang w:val="lt-LT"/>
        </w:rPr>
      </w:pPr>
      <w:r w:rsidRPr="005C492A">
        <w:rPr>
          <w:rFonts w:cstheme="minorHAnsi"/>
          <w:color w:val="000000" w:themeColor="text1"/>
          <w:lang w:val="lt-LT"/>
        </w:rPr>
        <w:t>Ugdyti domėjimąsi mokslu</w:t>
      </w:r>
      <w:r>
        <w:rPr>
          <w:rFonts w:cstheme="minorHAnsi"/>
          <w:color w:val="000000" w:themeColor="text1"/>
          <w:lang w:val="lt-LT"/>
        </w:rPr>
        <w:t>.</w:t>
      </w:r>
    </w:p>
    <w:p w14:paraId="34B0CA79" w14:textId="3DF05B59" w:rsidR="005612BC" w:rsidRPr="00CE20B2" w:rsidRDefault="005612BC" w:rsidP="00891CEE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CE20B2">
        <w:rPr>
          <w:rFonts w:asciiTheme="minorHAnsi" w:hAnsiTheme="minorHAnsi" w:cstheme="minorHAnsi"/>
          <w:b/>
          <w:bCs/>
          <w:color w:val="FFFFFF" w:themeColor="background1"/>
          <w:lang w:val="lt-LT"/>
        </w:rPr>
        <w:t>INTEGRUOJAMI DALYKAI</w:t>
      </w:r>
    </w:p>
    <w:p w14:paraId="7AED962C" w14:textId="77777777" w:rsidR="005C492A" w:rsidRPr="005C492A" w:rsidRDefault="005C492A" w:rsidP="005C492A">
      <w:pPr>
        <w:pStyle w:val="NormalWeb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5C492A">
        <w:rPr>
          <w:rFonts w:asciiTheme="minorHAnsi" w:hAnsiTheme="minorHAnsi" w:cstheme="minorHAnsi"/>
          <w:b/>
          <w:bCs/>
          <w:lang w:val="lt-LT"/>
        </w:rPr>
        <w:t xml:space="preserve">Matematika: </w:t>
      </w:r>
      <w:r w:rsidRPr="005C492A">
        <w:rPr>
          <w:rFonts w:asciiTheme="minorHAnsi" w:hAnsiTheme="minorHAnsi" w:cstheme="minorHAnsi"/>
          <w:lang w:val="lt-LT"/>
        </w:rPr>
        <w:t>Fraktalų matematinis apibrėžimas, skaičiavimai, modeliavimas.</w:t>
      </w:r>
    </w:p>
    <w:p w14:paraId="07A7028F" w14:textId="77777777" w:rsidR="005C492A" w:rsidRPr="005C492A" w:rsidRDefault="005C492A" w:rsidP="005C492A">
      <w:pPr>
        <w:pStyle w:val="NormalWeb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5C492A">
        <w:rPr>
          <w:rFonts w:asciiTheme="minorHAnsi" w:hAnsiTheme="minorHAnsi" w:cstheme="minorHAnsi"/>
          <w:b/>
          <w:bCs/>
          <w:lang w:val="lt-LT"/>
        </w:rPr>
        <w:t xml:space="preserve">Informatika: </w:t>
      </w:r>
      <w:r w:rsidRPr="005C492A">
        <w:rPr>
          <w:rFonts w:asciiTheme="minorHAnsi" w:hAnsiTheme="minorHAnsi" w:cstheme="minorHAnsi"/>
          <w:lang w:val="lt-LT"/>
        </w:rPr>
        <w:t>Kompiuterinė grafika, programavimas, duomenų analizė.</w:t>
      </w:r>
    </w:p>
    <w:p w14:paraId="2D19E312" w14:textId="77777777" w:rsidR="005C492A" w:rsidRPr="005C492A" w:rsidRDefault="005C492A" w:rsidP="005C492A">
      <w:pPr>
        <w:pStyle w:val="NormalWeb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5C492A">
        <w:rPr>
          <w:rFonts w:asciiTheme="minorHAnsi" w:hAnsiTheme="minorHAnsi" w:cstheme="minorHAnsi"/>
          <w:b/>
          <w:bCs/>
          <w:lang w:val="lt-LT"/>
        </w:rPr>
        <w:t xml:space="preserve">Fizika: </w:t>
      </w:r>
      <w:r w:rsidRPr="005C492A">
        <w:rPr>
          <w:rFonts w:asciiTheme="minorHAnsi" w:hAnsiTheme="minorHAnsi" w:cstheme="minorHAnsi"/>
          <w:lang w:val="lt-LT"/>
        </w:rPr>
        <w:t>Fraktalų pasireiškimas gamtoje, fizikiniai procesai, kurie lemia fraktalinių struktūrų atsiradimą.</w:t>
      </w:r>
    </w:p>
    <w:p w14:paraId="5528E914" w14:textId="77777777" w:rsidR="005C492A" w:rsidRPr="005C492A" w:rsidRDefault="005C492A" w:rsidP="005C492A">
      <w:pPr>
        <w:pStyle w:val="NormalWeb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5C492A">
        <w:rPr>
          <w:rFonts w:asciiTheme="minorHAnsi" w:hAnsiTheme="minorHAnsi" w:cstheme="minorHAnsi"/>
          <w:b/>
          <w:bCs/>
          <w:lang w:val="lt-LT"/>
        </w:rPr>
        <w:t xml:space="preserve">Menas: </w:t>
      </w:r>
      <w:r w:rsidRPr="005C492A">
        <w:rPr>
          <w:rFonts w:asciiTheme="minorHAnsi" w:hAnsiTheme="minorHAnsi" w:cstheme="minorHAnsi"/>
          <w:lang w:val="lt-LT"/>
        </w:rPr>
        <w:t>Fraktalų estetika, jų taikymas mene ir architektūroje.</w:t>
      </w:r>
    </w:p>
    <w:p w14:paraId="1D9C1C7E" w14:textId="1D827F4E" w:rsidR="00CE20B2" w:rsidRDefault="005C492A" w:rsidP="005C492A">
      <w:pPr>
        <w:pStyle w:val="NormalWeb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5C492A">
        <w:rPr>
          <w:rFonts w:asciiTheme="minorHAnsi" w:hAnsiTheme="minorHAnsi" w:cstheme="minorHAnsi"/>
          <w:b/>
          <w:bCs/>
          <w:lang w:val="lt-LT"/>
        </w:rPr>
        <w:t xml:space="preserve">Geografija: </w:t>
      </w:r>
      <w:r w:rsidRPr="005C492A">
        <w:rPr>
          <w:rFonts w:asciiTheme="minorHAnsi" w:hAnsiTheme="minorHAnsi" w:cstheme="minorHAnsi"/>
          <w:lang w:val="lt-LT"/>
        </w:rPr>
        <w:t>Miesto planavimas, kraštovaizdžio analizė.</w:t>
      </w:r>
    </w:p>
    <w:p w14:paraId="4F9EF89A" w14:textId="77777777" w:rsidR="0094051A" w:rsidRPr="00CE20B2" w:rsidRDefault="0094051A" w:rsidP="00891CEE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CE20B2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PRIEMONĖS</w:t>
      </w:r>
    </w:p>
    <w:p w14:paraId="163E52FC" w14:textId="60DE80EF" w:rsidR="005C492A" w:rsidRPr="005C492A" w:rsidRDefault="005C492A" w:rsidP="005C492A">
      <w:pPr>
        <w:pStyle w:val="NormalWeb"/>
        <w:shd w:val="clear" w:color="auto" w:fill="FFFFFF"/>
        <w:ind w:left="19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5C492A">
        <w:rPr>
          <w:rFonts w:asciiTheme="minorHAnsi" w:hAnsiTheme="minorHAnsi" w:cstheme="minorHAnsi"/>
          <w:color w:val="806000" w:themeColor="accent4" w:themeShade="80"/>
          <w:lang w:val="lt-LT"/>
        </w:rPr>
        <w:t>TECHNINĖS PRIEMONĖS</w:t>
      </w:r>
    </w:p>
    <w:p w14:paraId="2373BE9C" w14:textId="3FA31B26" w:rsidR="005C492A" w:rsidRPr="005C492A" w:rsidRDefault="005C492A" w:rsidP="009155D2">
      <w:pPr>
        <w:pStyle w:val="NormalWeb"/>
        <w:numPr>
          <w:ilvl w:val="0"/>
          <w:numId w:val="6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5C492A">
        <w:rPr>
          <w:rFonts w:asciiTheme="minorHAnsi" w:hAnsiTheme="minorHAnsi" w:cstheme="minorHAnsi"/>
          <w:lang w:val="lt-LT"/>
        </w:rPr>
        <w:t>Kompiuteriai su internetu</w:t>
      </w:r>
      <w:r w:rsidR="009155D2">
        <w:rPr>
          <w:rFonts w:asciiTheme="minorHAnsi" w:hAnsiTheme="minorHAnsi" w:cstheme="minorHAnsi"/>
          <w:lang w:val="lt-LT"/>
        </w:rPr>
        <w:t>;</w:t>
      </w:r>
    </w:p>
    <w:p w14:paraId="06E9B4C6" w14:textId="77777777" w:rsidR="009155D2" w:rsidRDefault="005C492A" w:rsidP="009155D2">
      <w:pPr>
        <w:pStyle w:val="NormalWeb"/>
        <w:numPr>
          <w:ilvl w:val="0"/>
          <w:numId w:val="6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5C492A">
        <w:rPr>
          <w:rFonts w:asciiTheme="minorHAnsi" w:hAnsiTheme="minorHAnsi" w:cstheme="minorHAnsi"/>
          <w:lang w:val="lt-LT"/>
        </w:rPr>
        <w:t>Projektorius arba interaktyvi lenta</w:t>
      </w:r>
      <w:r w:rsidR="009155D2">
        <w:rPr>
          <w:rFonts w:asciiTheme="minorHAnsi" w:hAnsiTheme="minorHAnsi" w:cstheme="minorHAnsi"/>
          <w:lang w:val="lt-LT"/>
        </w:rPr>
        <w:t>;</w:t>
      </w:r>
      <w:r w:rsidR="009155D2" w:rsidRPr="009155D2">
        <w:rPr>
          <w:rFonts w:asciiTheme="minorHAnsi" w:hAnsiTheme="minorHAnsi" w:cstheme="minorHAnsi"/>
          <w:lang w:val="lt-LT"/>
        </w:rPr>
        <w:t xml:space="preserve"> </w:t>
      </w:r>
    </w:p>
    <w:p w14:paraId="18E8E026" w14:textId="41F1B0DD" w:rsidR="009155D2" w:rsidRPr="005C492A" w:rsidRDefault="009155D2" w:rsidP="009155D2">
      <w:pPr>
        <w:pStyle w:val="NormalWeb"/>
        <w:numPr>
          <w:ilvl w:val="0"/>
          <w:numId w:val="6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5C492A">
        <w:rPr>
          <w:rFonts w:asciiTheme="minorHAnsi" w:hAnsiTheme="minorHAnsi" w:cstheme="minorHAnsi"/>
          <w:lang w:val="lt-LT"/>
        </w:rPr>
        <w:t>Kompiuterinės programos, kurios leistų kurti paprastus fraktalinius modelius (pvz., GeoGebra, Python).</w:t>
      </w:r>
    </w:p>
    <w:p w14:paraId="7EB255D7" w14:textId="4989D782" w:rsidR="005C492A" w:rsidRPr="009155D2" w:rsidRDefault="009155D2" w:rsidP="005C492A">
      <w:pPr>
        <w:pStyle w:val="NormalWeb"/>
        <w:shd w:val="clear" w:color="auto" w:fill="FFFFFF"/>
        <w:ind w:left="19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9155D2">
        <w:rPr>
          <w:rFonts w:asciiTheme="minorHAnsi" w:hAnsiTheme="minorHAnsi" w:cstheme="minorHAnsi"/>
          <w:color w:val="806000" w:themeColor="accent4" w:themeShade="80"/>
          <w:lang w:val="lt-LT"/>
        </w:rPr>
        <w:t>MOKYMOSI MEDŽIAGA</w:t>
      </w:r>
    </w:p>
    <w:p w14:paraId="40310B23" w14:textId="67DD66CB" w:rsidR="005C492A" w:rsidRPr="005C492A" w:rsidRDefault="009155D2" w:rsidP="009155D2">
      <w:pPr>
        <w:pStyle w:val="NormalWeb"/>
        <w:numPr>
          <w:ilvl w:val="0"/>
          <w:numId w:val="67"/>
        </w:numPr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Pateikties failas.</w:t>
      </w:r>
    </w:p>
    <w:p w14:paraId="02DEBB19" w14:textId="77777777" w:rsidR="0094051A" w:rsidRPr="006E57E7" w:rsidRDefault="0094051A" w:rsidP="00473FF5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VIETA</w:t>
      </w:r>
    </w:p>
    <w:p w14:paraId="4A4AAE97" w14:textId="2D152EA1" w:rsidR="00070A1C" w:rsidRPr="00A31907" w:rsidRDefault="009155D2" w:rsidP="000B5234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 xml:space="preserve">Sereikiškių parko Bernardino sodas, </w:t>
      </w:r>
      <w:r w:rsidRPr="009155D2">
        <w:rPr>
          <w:rFonts w:cstheme="minorHAnsi"/>
          <w:color w:val="000000" w:themeColor="text1"/>
          <w:lang w:val="lt-LT"/>
        </w:rPr>
        <w:t>Barboros Radvilaitės g. 8A, Vilnius</w:t>
      </w:r>
      <w:r>
        <w:rPr>
          <w:rFonts w:cstheme="minorHAnsi"/>
          <w:color w:val="000000" w:themeColor="text1"/>
          <w:lang w:val="lt-LT"/>
        </w:rPr>
        <w:t xml:space="preserve"> (ekskursijos pradžia).</w:t>
      </w:r>
    </w:p>
    <w:p w14:paraId="170B9BB9" w14:textId="77777777" w:rsidR="0094051A" w:rsidRPr="006E57E7" w:rsidRDefault="0094051A" w:rsidP="00473FF5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lastRenderedPageBreak/>
        <w:t>KLASĖ</w:t>
      </w:r>
    </w:p>
    <w:p w14:paraId="3361B564" w14:textId="756114B9" w:rsidR="0094051A" w:rsidRPr="00A31907" w:rsidRDefault="00BA3370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9</w:t>
      </w:r>
      <w:r w:rsidR="009155D2">
        <w:rPr>
          <w:rFonts w:cstheme="minorHAnsi"/>
          <w:b/>
          <w:bCs/>
          <w:color w:val="000000" w:themeColor="text1"/>
          <w:lang w:val="lt-LT"/>
        </w:rPr>
        <w:t xml:space="preserve"> – 10 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>klasė</w:t>
      </w:r>
      <w:r w:rsidR="009155D2">
        <w:rPr>
          <w:rFonts w:cstheme="minorHAnsi"/>
          <w:b/>
          <w:bCs/>
          <w:color w:val="000000" w:themeColor="text1"/>
          <w:lang w:val="lt-LT"/>
        </w:rPr>
        <w:t>s</w:t>
      </w:r>
      <w:r w:rsidR="0070685A" w:rsidRPr="00A31907">
        <w:rPr>
          <w:rFonts w:cstheme="minorHAnsi"/>
          <w:color w:val="000000" w:themeColor="text1"/>
          <w:lang w:val="lt-LT"/>
        </w:rPr>
        <w:t xml:space="preserve">. Gali būti pritaikyta </w:t>
      </w:r>
      <w:r w:rsidR="009155D2">
        <w:rPr>
          <w:rFonts w:cstheme="minorHAnsi"/>
          <w:color w:val="000000" w:themeColor="text1"/>
          <w:lang w:val="lt-LT"/>
        </w:rPr>
        <w:t>5</w:t>
      </w:r>
      <w:r w:rsidR="00846C52" w:rsidRPr="00A31907">
        <w:rPr>
          <w:rFonts w:cstheme="minorHAnsi"/>
          <w:color w:val="000000" w:themeColor="text1"/>
          <w:lang w:val="lt-LT"/>
        </w:rPr>
        <w:t xml:space="preserve"> – 1</w:t>
      </w:r>
      <w:r w:rsidR="000B5234" w:rsidRPr="00A31907">
        <w:rPr>
          <w:rFonts w:cstheme="minorHAnsi"/>
          <w:color w:val="000000" w:themeColor="text1"/>
          <w:lang w:val="lt-LT"/>
        </w:rPr>
        <w:t>2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94051A" w:rsidRPr="00A31907">
        <w:rPr>
          <w:rFonts w:cstheme="minorHAnsi"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m</w:t>
      </w:r>
      <w:r w:rsidR="0094051A" w:rsidRPr="00A31907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6E57E7" w:rsidRDefault="00D656DC" w:rsidP="00BA3370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6E57E7">
        <w:rPr>
          <w:rFonts w:asciiTheme="minorHAnsi" w:hAnsiTheme="minorHAnsi" w:cstheme="minorHAnsi"/>
          <w:b/>
          <w:bCs/>
          <w:color w:val="FFFFFF" w:themeColor="background1"/>
          <w:lang w:val="lt-LT"/>
        </w:rPr>
        <w:t>PAMOKOS TRUKMĖ</w:t>
      </w:r>
    </w:p>
    <w:p w14:paraId="3E357015" w14:textId="2B1C247B" w:rsidR="00D656DC" w:rsidRPr="00A31907" w:rsidRDefault="000B5234" w:rsidP="00B807C8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A31907">
        <w:rPr>
          <w:rFonts w:cstheme="minorHAnsi"/>
          <w:color w:val="000000" w:themeColor="text1"/>
          <w:lang w:val="lt-LT"/>
        </w:rPr>
        <w:t xml:space="preserve">: </w:t>
      </w:r>
      <w:r w:rsidR="009155D2">
        <w:rPr>
          <w:rFonts w:cstheme="minorHAnsi"/>
          <w:b/>
          <w:bCs/>
          <w:color w:val="806000" w:themeColor="accent4" w:themeShade="80"/>
          <w:lang w:val="lt-LT"/>
        </w:rPr>
        <w:t>45 min</w:t>
      </w:r>
      <w:r w:rsidR="001B1F68" w:rsidRPr="00A31907">
        <w:rPr>
          <w:rFonts w:cstheme="minorHAnsi"/>
          <w:color w:val="000000" w:themeColor="text1"/>
          <w:lang w:val="lt-LT"/>
        </w:rPr>
        <w:t>.</w:t>
      </w:r>
    </w:p>
    <w:p w14:paraId="248D11E2" w14:textId="71B04837" w:rsidR="00D656DC" w:rsidRPr="00A31907" w:rsidRDefault="00D656DC" w:rsidP="00B807C8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lang w:val="lt-LT"/>
        </w:rPr>
        <w:t xml:space="preserve">Praktinei daliai: </w:t>
      </w:r>
      <w:r w:rsidR="007773DF" w:rsidRPr="00BA3370">
        <w:rPr>
          <w:rFonts w:cstheme="minorHAnsi"/>
          <w:b/>
          <w:bCs/>
          <w:color w:val="806000" w:themeColor="accent4" w:themeShade="80"/>
          <w:lang w:val="lt-LT"/>
        </w:rPr>
        <w:t>1 val. 30 min.</w:t>
      </w:r>
    </w:p>
    <w:p w14:paraId="23871ECB" w14:textId="748C2616" w:rsidR="0094051A" w:rsidRPr="00A31907" w:rsidRDefault="0094051A">
      <w:p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070A1C" w:rsidRDefault="00280AB3" w:rsidP="00BA3370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070A1C">
        <w:rPr>
          <w:rFonts w:asciiTheme="minorHAnsi" w:hAnsiTheme="minorHAnsi" w:cstheme="minorHAnsi"/>
          <w:b/>
          <w:bCs/>
          <w:color w:val="FFFFFF" w:themeColor="background1"/>
          <w:lang w:val="lt-LT"/>
        </w:rPr>
        <w:lastRenderedPageBreak/>
        <w:t>TEMOS ATNAUJINTOSE UGDYMO PROGRAMOSE</w:t>
      </w:r>
    </w:p>
    <w:p w14:paraId="3960794E" w14:textId="05B57C4F" w:rsidR="000B4A9D" w:rsidRPr="00A31907" w:rsidRDefault="00711A32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MATEMATIKA</w:t>
      </w:r>
      <w:r w:rsidR="0091312E"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8B03DA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3A0F2F26" w14:textId="68520186" w:rsidR="0091312E" w:rsidRPr="00A31907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2F56432" w14:textId="75ABD6BD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A2. Tyrinėja matematinius objektus, formuluoja hipotezes apie bendras jų savybes ir vietą anksčiau nagrinėtų objektų sistemoje.</w:t>
      </w:r>
    </w:p>
    <w:p w14:paraId="40D58803" w14:textId="289FC528" w:rsidR="0070685A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A3. Sukuria nuoseklią, logiškai pagrįstą teiginių seką ar užduoties sprendimą, vertina argumentavimo logiškumą, įrodo matematinius teiginius.</w:t>
      </w:r>
    </w:p>
    <w:p w14:paraId="6705B016" w14:textId="03F5C255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B2. Atpažįsta, apibrėžia ir tinkamai vartoja matematinius faktus – terminus, žymėjimą, objektus, įprastus algoritmus ir operacijas.</w:t>
      </w:r>
    </w:p>
    <w:p w14:paraId="1195B6CF" w14:textId="14DA594A" w:rsid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B3. Kuria, pristato matematinį pranešimą: atrenka reikiamą informaciją, naudojasi tinkamomis fizinėmis ir skaitmeninėmis priemonėmis, formomis, tinkamai cituoja šaltinius.</w:t>
      </w:r>
    </w:p>
    <w:p w14:paraId="23C3AD16" w14:textId="6FD388DE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C2. Pasiūlo, vertina alternatyvias matematinės užduoties sprendimo strategijas, sudaro užduoties sprendimo planą, jį įgyvendina.</w:t>
      </w:r>
    </w:p>
    <w:p w14:paraId="72201FD0" w14:textId="557167DF" w:rsidR="00BA3370" w:rsidRPr="00A31907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C3. Įvertina matematinės veiklos rezultatus, daro pagrįstas išvadas, jas interpretuoja.</w:t>
      </w:r>
    </w:p>
    <w:p w14:paraId="28E92080" w14:textId="6539A607" w:rsidR="0091312E" w:rsidRPr="00A31907" w:rsidRDefault="0091312E" w:rsidP="0091312E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 xml:space="preserve">INFORMATIKA,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12909A08" w14:textId="77777777" w:rsidR="0091312E" w:rsidRPr="00A31907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5D52EBAB" w14:textId="480474DB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A2. Kuria skaitmeninį turinį, naudoja įvairias priemones.</w:t>
      </w:r>
    </w:p>
    <w:p w14:paraId="13A7CCE0" w14:textId="19F1F96F" w:rsidR="0070685A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A3. Tobulina skaitmeninį turinį, vertina ir įsivertina.</w:t>
      </w:r>
    </w:p>
    <w:p w14:paraId="050CE8F9" w14:textId="3134DE7D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C2. Tyrinėja duomenis ir atlieka veiksmus su jais.</w:t>
      </w:r>
    </w:p>
    <w:p w14:paraId="1A9088A8" w14:textId="4F6420F1" w:rsid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C3. Vertina duomenų ir informacijos patikimumą, privatumą.</w:t>
      </w:r>
    </w:p>
    <w:p w14:paraId="2203B688" w14:textId="7DD26385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D1. Paaiškina skaitmeninių įrenginių veikimą, vartoja tikslias sąvokas.</w:t>
      </w:r>
    </w:p>
    <w:p w14:paraId="5FDE3F3E" w14:textId="5A98E26C" w:rsidR="00BA3370" w:rsidRPr="00A31907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D2. Parenka ir derina įvairias skaitmenines technologijas.</w:t>
      </w:r>
    </w:p>
    <w:p w14:paraId="729B6EC2" w14:textId="63BB7E29" w:rsidR="00711A32" w:rsidRPr="00A31907" w:rsidRDefault="00070A1C" w:rsidP="00711A32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FIZIKA</w:t>
      </w:r>
      <w:r w:rsidR="00711A32"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4FF4FAF7" w14:textId="77777777" w:rsidR="00711A32" w:rsidRPr="00A31907" w:rsidRDefault="00711A32" w:rsidP="00711A32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1BD2C051" w14:textId="4E9FDED9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B2. Atsirenka reikiamą įvairiais būdais pateiktą informaciją iš skirtingų šaltinių, lygina, kritiškai vertina, klasifikuoja, apibendrina, interpretuoja, jungia skirtingų šaltinių informaciją.</w:t>
      </w:r>
    </w:p>
    <w:p w14:paraId="7F28A00A" w14:textId="334C07A6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B3. Skiria objektyvią informaciją, faktus, duomenis nuo subjektyvios informacijos, nuomonės, pasirenka patikimus informacijos šaltinius.</w:t>
      </w:r>
    </w:p>
    <w:p w14:paraId="610E568C" w14:textId="0D759D79" w:rsidR="00FD5BFC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B4. Tinkamai ir tikslingai, laikydamasis etikos ir etiketo normų, vartoja kalbą skirtingais būdais ir formomis perteikdamas kitiems su fizika susietą informaciją, atlikdamas užduotis, tinkamai cituoja šaltinius. Naudoja skaitmenines technologijas.</w:t>
      </w:r>
    </w:p>
    <w:p w14:paraId="78874D33" w14:textId="5AFA86DF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C2. Formuluoja probleminius klausimus, su jais susietus tyrimo tikslus ir hipotezes.</w:t>
      </w:r>
    </w:p>
    <w:p w14:paraId="79A9921D" w14:textId="13A43FD6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C3. Planuoja tyrimą: pasirenka tinkamą tyrimo būdą, priemones, medžiagas, tyrimo atlikimo vietą, laiką bei trukmę, numato, kaip užtikrins tyrimo rezultatų patikimumą.</w:t>
      </w:r>
    </w:p>
    <w:p w14:paraId="795754A6" w14:textId="5FAD78FB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C4. Atlieka tyrimą: saugiai naudodamasis priemonėmis ir medžiagomis atlieka numatytas tyrimo veiklas laikydamasis etikos reikalavimų, tikslingai stebi vykstančius procesus ir fiksuoja pokyčius, tiksliai nuskaito matavimo priemonių rodmenis.</w:t>
      </w:r>
    </w:p>
    <w:p w14:paraId="265756B9" w14:textId="72BE0315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C5. Analizuoja gautus rezultatus ir duomenis: įvertina jų patikimumą, atrenka reikiamus išvadai daryti, atlieka reikalingus skaičiavimus ir pertvarkymus, pateikia tinkamais būdais.</w:t>
      </w:r>
    </w:p>
    <w:p w14:paraId="12529873" w14:textId="34C9A2A4" w:rsid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C6. Formuluoja išvadas atsižvelgdamas į tyrimo hipotezę, apmąsto atliktas veiklas, numato tyrimo tobulinimo ir plėtotės galimybes.</w:t>
      </w:r>
    </w:p>
    <w:p w14:paraId="489EF3D8" w14:textId="720BA0BB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lastRenderedPageBreak/>
        <w:t>D3. Aiškina fizikinių reiškinių dėsningumus, atpažįsta priežasties ir pasekmės ryšius, taiko fizikos dėsnius.</w:t>
      </w:r>
    </w:p>
    <w:p w14:paraId="14FD799E" w14:textId="5D81897D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D4. Klasifikuoja, lygina fizikos mokslo tiriamus objektus, procesus, reiškinius atsižvelgdamas į jų savybes ir požymius.</w:t>
      </w:r>
    </w:p>
    <w:p w14:paraId="32662A33" w14:textId="73AA9FAF" w:rsid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D5. Modeliuoja įvairius fizikinius procesus ir reiškinius, įvardija bendrus dėsningumus.</w:t>
      </w:r>
    </w:p>
    <w:p w14:paraId="30A80A62" w14:textId="70C2599A" w:rsidR="00BA3370" w:rsidRPr="00BA3370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E2. Tikslingai ir kūrybiškai taiko turimas fizikos žinias ir gebėjimus, gautus tyrimų rezultatus naujose situacijose.</w:t>
      </w:r>
    </w:p>
    <w:p w14:paraId="3109D4C5" w14:textId="20AACB7D" w:rsidR="00BA3370" w:rsidRPr="00A31907" w:rsidRDefault="00BA3370" w:rsidP="00BA3370">
      <w:pPr>
        <w:ind w:left="720"/>
        <w:rPr>
          <w:rFonts w:cstheme="minorHAnsi"/>
          <w:color w:val="000000" w:themeColor="text1"/>
          <w:lang w:val="lt-LT"/>
        </w:rPr>
      </w:pPr>
      <w:r w:rsidRPr="00BA3370">
        <w:rPr>
          <w:rFonts w:cstheme="minorHAnsi"/>
          <w:color w:val="000000" w:themeColor="text1"/>
          <w:lang w:val="lt-LT"/>
        </w:rPr>
        <w:t>E3. Kritiškai vertina gautus rezultatus atsižvelgdamas į realų kontekstą.</w:t>
      </w:r>
    </w:p>
    <w:p w14:paraId="5757FFE6" w14:textId="385E1CEF" w:rsidR="00070A1C" w:rsidRPr="00A31907" w:rsidRDefault="009155D2" w:rsidP="00070A1C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BIOLOGIJA</w:t>
      </w:r>
      <w:r w:rsidR="00070A1C"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BA3370">
        <w:rPr>
          <w:rFonts w:cstheme="minorHAnsi"/>
          <w:b/>
          <w:bCs/>
          <w:color w:val="000000" w:themeColor="text1"/>
          <w:lang w:val="lt-LT"/>
        </w:rPr>
        <w:t>9</w:t>
      </w:r>
      <w:r w:rsidR="00070A1C"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660102C7" w14:textId="77777777" w:rsidR="00070A1C" w:rsidRPr="00A31907" w:rsidRDefault="00070A1C" w:rsidP="00070A1C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0DE1C105" w14:textId="742E5DEB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A3. Įvardija moksliniams tyrimams taikomus bioetikos reikalavimus. Sieja etikos normas su biologijos mokslo raida ir prognozuoja jų kitimą.</w:t>
      </w:r>
    </w:p>
    <w:p w14:paraId="4EF076BD" w14:textId="60325B9E" w:rsidR="00321FC4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A4. Apibūdina ir kritiškai vertina biologijos mokslo atradimų poveikį ir svarbą žmogui, bendruomenei, visuomenei. Apibūdina biologijos mokslo vystymąsi Lietuvoje ir pasaulyje: įvardija žymiausius biologijos mokslo atstovus ir aptaria svarbiausius jų pasiekimus.</w:t>
      </w:r>
    </w:p>
    <w:p w14:paraId="578C5728" w14:textId="43F172CD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B2. Atsirenka reikiamą, įvairiais būdais pateiktą informaciją iš skirtingų šaltinių, lygina, kritiškai vertina, klasifikuoja, apibendrina, interpretuoja, jungia skirtingų šaltinių informaciją.</w:t>
      </w:r>
    </w:p>
    <w:p w14:paraId="7CFAF561" w14:textId="2FE1B97C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B3. Pasirenka patikimus informacijos šaltinius, skiria objektyvią informaciją, faktus, duomenis nuo subjektyvios informacijos ar nuomonės.</w:t>
      </w:r>
    </w:p>
    <w:p w14:paraId="649A8EB0" w14:textId="7E1A591C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C5. Analizuoja gautus duomenis, atlieka reikalingus skaičiavimus ir pertvarkymus, pateikia juos tinkamais būdais. Interpretuoja rezultatus, įvertina jų patikimumą.</w:t>
      </w:r>
    </w:p>
    <w:p w14:paraId="2CA7A721" w14:textId="472AA206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D3. Aiškina reiškinių dėsningumus, atpažįsta priežasties ir pasekmės ryšius, taiko gyvosios gamtos dėsnius.</w:t>
      </w:r>
    </w:p>
    <w:p w14:paraId="57FAE459" w14:textId="3190EA55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D4. Klasifikuoja, lygina objektus, procesus, reiškinius atsižvelgdamas į jų savybes ir požymius.</w:t>
      </w:r>
    </w:p>
    <w:p w14:paraId="1D973C81" w14:textId="76EFCFDF" w:rsidR="009155D2" w:rsidRPr="00A31907" w:rsidRDefault="009155D2" w:rsidP="009155D2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DAILĖ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, </w:t>
      </w:r>
      <w:r>
        <w:rPr>
          <w:rFonts w:cstheme="minorHAnsi"/>
          <w:b/>
          <w:bCs/>
          <w:color w:val="000000" w:themeColor="text1"/>
          <w:lang w:val="lt-LT"/>
        </w:rPr>
        <w:t>9</w:t>
      </w:r>
      <w:r w:rsidRPr="00A31907">
        <w:rPr>
          <w:rFonts w:cstheme="minorHAnsi"/>
          <w:b/>
          <w:bCs/>
          <w:color w:val="000000" w:themeColor="text1"/>
          <w:lang w:val="lt-LT"/>
        </w:rPr>
        <w:t xml:space="preserve"> KLASĖ</w:t>
      </w:r>
    </w:p>
    <w:p w14:paraId="4DF8EE57" w14:textId="77777777" w:rsidR="009155D2" w:rsidRPr="00A31907" w:rsidRDefault="009155D2" w:rsidP="009155D2">
      <w:pPr>
        <w:rPr>
          <w:rFonts w:cstheme="minorHAnsi"/>
          <w:b/>
          <w:bCs/>
          <w:color w:val="000000" w:themeColor="text1"/>
          <w:lang w:val="lt-LT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404C97C4" w14:textId="1918ED45" w:rsid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A3. Kūrybos procese geba naudotis meninės išraiškos priemonėmis.</w:t>
      </w:r>
    </w:p>
    <w:p w14:paraId="190BBEA7" w14:textId="3470669B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C1. Stebi ir analizuoja dailės reiškinius.</w:t>
      </w:r>
    </w:p>
    <w:p w14:paraId="729DB8CC" w14:textId="40745A06" w:rsidR="009155D2" w:rsidRPr="009155D2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C2. (At)pažįsta ir aptaria dailės kontekstus.</w:t>
      </w:r>
    </w:p>
    <w:p w14:paraId="09DA7A6C" w14:textId="662BF0BC" w:rsidR="009155D2" w:rsidRPr="00A31907" w:rsidRDefault="009155D2" w:rsidP="009155D2">
      <w:pPr>
        <w:ind w:left="720"/>
        <w:rPr>
          <w:rFonts w:cstheme="minorHAnsi"/>
          <w:color w:val="000000" w:themeColor="text1"/>
          <w:lang w:val="lt-LT"/>
        </w:rPr>
      </w:pPr>
      <w:r w:rsidRPr="009155D2">
        <w:rPr>
          <w:rFonts w:cstheme="minorHAnsi"/>
          <w:color w:val="000000" w:themeColor="text1"/>
          <w:lang w:val="lt-LT"/>
        </w:rPr>
        <w:t>C3. Susieja dailės pažinimą su asmenine raiška ir meno vertybėmis.</w:t>
      </w:r>
    </w:p>
    <w:p w14:paraId="4458E48C" w14:textId="77777777" w:rsidR="00901E76" w:rsidRDefault="00901E76" w:rsidP="00421A5F">
      <w:pPr>
        <w:shd w:val="clear" w:color="auto" w:fill="FFF2CC" w:themeFill="accent4" w:themeFillTint="33"/>
        <w:spacing w:before="360" w:after="240"/>
        <w:rPr>
          <w:rFonts w:cstheme="minorHAnsi"/>
          <w:b/>
          <w:bCs/>
          <w:color w:val="806000" w:themeColor="accent4" w:themeShade="80"/>
          <w:lang w:val="lt-LT"/>
        </w:rPr>
      </w:pPr>
      <w:r w:rsidRPr="004D2217">
        <w:rPr>
          <w:rFonts w:cstheme="minorHAnsi"/>
          <w:b/>
          <w:bCs/>
          <w:color w:val="806000" w:themeColor="accent4" w:themeShade="80"/>
          <w:lang w:val="lt-LT"/>
        </w:rPr>
        <w:t>Ryšys su Bendrosiomis programomis</w:t>
      </w:r>
    </w:p>
    <w:p w14:paraId="1DD95D77" w14:textId="77777777" w:rsidR="00421A5F" w:rsidRPr="00421A5F" w:rsidRDefault="00421A5F" w:rsidP="00421A5F">
      <w:pPr>
        <w:spacing w:before="360" w:after="24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Matematika</w:t>
      </w:r>
    </w:p>
    <w:p w14:paraId="36E3589A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A2</w:t>
      </w:r>
      <w:r w:rsidRPr="00421A5F">
        <w:rPr>
          <w:rFonts w:cstheme="minorHAnsi"/>
          <w:lang w:val="lt-LT"/>
        </w:rPr>
        <w:t>: Mokiniai tyrinėja fraktalus kaip matematinius objektus, ieško jų bendrų savybių ir lygina su anksčiau nagrinėtais objektais (geometrinėmis figūromis).</w:t>
      </w:r>
    </w:p>
    <w:p w14:paraId="4ACAD287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A3</w:t>
      </w:r>
      <w:r w:rsidRPr="00421A5F">
        <w:rPr>
          <w:rFonts w:cstheme="minorHAnsi"/>
          <w:lang w:val="lt-LT"/>
        </w:rPr>
        <w:t>: Kurdami fraktalinius modelius, mokiniai kuria logiškai pagrįstą teiginių seką ir įrodo savo sprendimų teisingumą.</w:t>
      </w:r>
    </w:p>
    <w:p w14:paraId="61FB62ED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lastRenderedPageBreak/>
        <w:t>B2</w:t>
      </w:r>
      <w:r w:rsidRPr="00421A5F">
        <w:rPr>
          <w:rFonts w:cstheme="minorHAnsi"/>
          <w:lang w:val="lt-LT"/>
        </w:rPr>
        <w:t>: Mokiniai naudoja ir apibrėžia tokias matematines sąvokas kaip savipanašumas, fraktalinė dimensija, iteracija.</w:t>
      </w:r>
    </w:p>
    <w:p w14:paraId="040F0ECB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C2</w:t>
      </w:r>
      <w:r w:rsidRPr="00421A5F">
        <w:rPr>
          <w:rFonts w:cstheme="minorHAnsi"/>
          <w:lang w:val="lt-LT"/>
        </w:rPr>
        <w:t>: Mokiniai ieško skirtingų būdų, kaip aprašyti ir analizuoti fraktalus, pavyzdžiui, naudojant skirtingus matematinius modelius.</w:t>
      </w:r>
    </w:p>
    <w:p w14:paraId="50B73C6A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C3</w:t>
      </w:r>
      <w:r w:rsidRPr="00421A5F">
        <w:rPr>
          <w:rFonts w:cstheme="minorHAnsi"/>
          <w:lang w:val="lt-LT"/>
        </w:rPr>
        <w:t>: Vertina savo gautus rezultatus ir daro išvadas apie fraktalų savybes.</w:t>
      </w:r>
    </w:p>
    <w:p w14:paraId="209590F7" w14:textId="77777777" w:rsidR="00421A5F" w:rsidRPr="00421A5F" w:rsidRDefault="00421A5F" w:rsidP="00421A5F">
      <w:pPr>
        <w:spacing w:before="360" w:after="24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Informatika</w:t>
      </w:r>
    </w:p>
    <w:p w14:paraId="24E72122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A2</w:t>
      </w:r>
      <w:r w:rsidRPr="00421A5F">
        <w:rPr>
          <w:rFonts w:cstheme="minorHAnsi"/>
          <w:lang w:val="lt-LT"/>
        </w:rPr>
        <w:t>: Kuriant fraktalinius modelius kompiuterinėmis programomis, mokiniai kuria skaitmeninį turinį.</w:t>
      </w:r>
    </w:p>
    <w:p w14:paraId="51EEE12E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A3</w:t>
      </w:r>
      <w:r w:rsidRPr="00421A5F">
        <w:rPr>
          <w:rFonts w:cstheme="minorHAnsi"/>
          <w:lang w:val="lt-LT"/>
        </w:rPr>
        <w:t>: Tobulina savo sukurtus modelius, eksperimentuodami su skirtingais parametrais ir vertindami rezultatus.</w:t>
      </w:r>
    </w:p>
    <w:p w14:paraId="544174A8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C2</w:t>
      </w:r>
      <w:r w:rsidRPr="00421A5F">
        <w:rPr>
          <w:rFonts w:cstheme="minorHAnsi"/>
          <w:lang w:val="lt-LT"/>
        </w:rPr>
        <w:t>: Analizuodami gautus fraktalinius vaizdus, mokiniai tyrinėja duomenis.</w:t>
      </w:r>
    </w:p>
    <w:p w14:paraId="6E252DCA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D2</w:t>
      </w:r>
      <w:r w:rsidRPr="00421A5F">
        <w:rPr>
          <w:rFonts w:cstheme="minorHAnsi"/>
          <w:lang w:val="lt-LT"/>
        </w:rPr>
        <w:t>: Parenka tinkamas kompiuterines programas ir įrankius fraktalų kūrimui ir analizei.</w:t>
      </w:r>
    </w:p>
    <w:p w14:paraId="235A99A4" w14:textId="77777777" w:rsidR="00421A5F" w:rsidRPr="00421A5F" w:rsidRDefault="00421A5F" w:rsidP="00421A5F">
      <w:pPr>
        <w:spacing w:before="360" w:after="24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Fizika</w:t>
      </w:r>
    </w:p>
    <w:p w14:paraId="65C4FAC6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B2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B3</w:t>
      </w:r>
      <w:r w:rsidRPr="00421A5F">
        <w:rPr>
          <w:rFonts w:cstheme="minorHAnsi"/>
          <w:lang w:val="lt-LT"/>
        </w:rPr>
        <w:t>: Mokiniai renka informaciją apie fraktalus iš įvairių šaltinių, lygina ją ir kritiškai vertina.</w:t>
      </w:r>
    </w:p>
    <w:p w14:paraId="50D561BC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C2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C3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C4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C5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C6</w:t>
      </w:r>
      <w:r w:rsidRPr="00421A5F">
        <w:rPr>
          <w:rFonts w:cstheme="minorHAnsi"/>
          <w:lang w:val="lt-LT"/>
        </w:rPr>
        <w:t>: Tyrinėdami fraktalus gamtoje, mokiniai formuluoja hipotezes, planuoja tyrimus, renka duomenis ir analizuoja rezultatus.</w:t>
      </w:r>
    </w:p>
    <w:p w14:paraId="2513410A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D3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D4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D5</w:t>
      </w:r>
      <w:r w:rsidRPr="00421A5F">
        <w:rPr>
          <w:rFonts w:cstheme="minorHAnsi"/>
          <w:lang w:val="lt-LT"/>
        </w:rPr>
        <w:t>: Aiškina, kaip fizikiniai procesai gali lemti fraktalinių struktūrų atsiradimą.</w:t>
      </w:r>
    </w:p>
    <w:p w14:paraId="6EB2EB01" w14:textId="77777777" w:rsidR="00421A5F" w:rsidRPr="00421A5F" w:rsidRDefault="00421A5F" w:rsidP="00421A5F">
      <w:pPr>
        <w:spacing w:before="360" w:after="24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Biologija</w:t>
      </w:r>
    </w:p>
    <w:p w14:paraId="60EE856A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B2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B3</w:t>
      </w:r>
      <w:r w:rsidRPr="00421A5F">
        <w:rPr>
          <w:rFonts w:cstheme="minorHAnsi"/>
          <w:lang w:val="lt-LT"/>
        </w:rPr>
        <w:t>: Mokiniai analizuoja biologinius pavyzdžius, kuriuose pasireiškia fraktalinės struktūros (pvz., medžių šakos, kraujagyslės).</w:t>
      </w:r>
    </w:p>
    <w:p w14:paraId="39811DAF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C5</w:t>
      </w:r>
      <w:r w:rsidRPr="00421A5F">
        <w:rPr>
          <w:rFonts w:cstheme="minorHAnsi"/>
          <w:lang w:val="lt-LT"/>
        </w:rPr>
        <w:t>: Analizuoja duomenis apie biologinių sistemų fraktalines savybes.</w:t>
      </w:r>
    </w:p>
    <w:p w14:paraId="295C84D0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D3</w:t>
      </w:r>
      <w:r w:rsidRPr="00421A5F">
        <w:rPr>
          <w:rFonts w:cstheme="minorHAnsi"/>
          <w:lang w:val="lt-LT"/>
        </w:rPr>
        <w:t xml:space="preserve">, </w:t>
      </w:r>
      <w:r w:rsidRPr="00421A5F">
        <w:rPr>
          <w:rFonts w:cstheme="minorHAnsi"/>
          <w:b/>
          <w:bCs/>
          <w:lang w:val="lt-LT"/>
        </w:rPr>
        <w:t>D4</w:t>
      </w:r>
      <w:r w:rsidRPr="00421A5F">
        <w:rPr>
          <w:rFonts w:cstheme="minorHAnsi"/>
          <w:lang w:val="lt-LT"/>
        </w:rPr>
        <w:t>: Aiškina, kaip fraktalinės struktūros padeda organizmams prisitaikyti prie aplinkos.</w:t>
      </w:r>
    </w:p>
    <w:p w14:paraId="5D5FE8EA" w14:textId="77777777" w:rsidR="00421A5F" w:rsidRPr="00421A5F" w:rsidRDefault="00421A5F" w:rsidP="00421A5F">
      <w:pPr>
        <w:spacing w:before="360" w:after="24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Dailė</w:t>
      </w:r>
    </w:p>
    <w:p w14:paraId="4377528B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A3</w:t>
      </w:r>
      <w:r w:rsidRPr="00421A5F">
        <w:rPr>
          <w:rFonts w:cstheme="minorHAnsi"/>
          <w:lang w:val="lt-LT"/>
        </w:rPr>
        <w:t>: Kuriant fraktalinius piešinius ar grafiką, mokiniai naudojasi meninėmis išraiškos priemonėmis.</w:t>
      </w:r>
    </w:p>
    <w:p w14:paraId="53A669CC" w14:textId="77777777" w:rsidR="00421A5F" w:rsidRPr="00421A5F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lastRenderedPageBreak/>
        <w:t>C1</w:t>
      </w:r>
      <w:r w:rsidRPr="00421A5F">
        <w:rPr>
          <w:rFonts w:cstheme="minorHAnsi"/>
          <w:lang w:val="lt-LT"/>
        </w:rPr>
        <w:t>: Analizuoja meno kūrinius, kuriuose pasireiškia fraktalinės struktūros.</w:t>
      </w:r>
    </w:p>
    <w:p w14:paraId="3E2253FF" w14:textId="3235A601" w:rsidR="004D2217" w:rsidRPr="004D2217" w:rsidRDefault="00421A5F" w:rsidP="00421A5F">
      <w:pPr>
        <w:spacing w:before="360" w:after="24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C3</w:t>
      </w:r>
      <w:r w:rsidRPr="00421A5F">
        <w:rPr>
          <w:rFonts w:cstheme="minorHAnsi"/>
          <w:lang w:val="lt-LT"/>
        </w:rPr>
        <w:t>: Susieja savo kūrybą su meno istorija ir teorijomis.</w:t>
      </w:r>
    </w:p>
    <w:p w14:paraId="18FEDB85" w14:textId="18E1908F" w:rsidR="000742E4" w:rsidRPr="00920CFE" w:rsidRDefault="00824493" w:rsidP="004D2217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920CFE">
        <w:rPr>
          <w:rFonts w:asciiTheme="minorHAnsi" w:hAnsiTheme="minorHAnsi" w:cstheme="minorHAnsi"/>
          <w:b/>
          <w:bCs/>
          <w:color w:val="FFFFFF" w:themeColor="background1"/>
          <w:lang w:val="lt-LT"/>
        </w:rPr>
        <w:t>KOMPETENCIJOS</w:t>
      </w:r>
    </w:p>
    <w:p w14:paraId="2ED11F20" w14:textId="2512105C" w:rsidR="00421A5F" w:rsidRPr="00421A5F" w:rsidRDefault="00421A5F" w:rsidP="00421A5F">
      <w:pPr>
        <w:pStyle w:val="NormalWeb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421A5F">
        <w:rPr>
          <w:rFonts w:asciiTheme="minorHAnsi" w:hAnsiTheme="minorHAnsi" w:cstheme="minorHAnsi"/>
          <w:color w:val="806000" w:themeColor="accent4" w:themeShade="80"/>
          <w:lang w:val="lt-LT"/>
        </w:rPr>
        <w:t>PAGRINDINĖS UGDOMOS KOMPETENCIJOS</w:t>
      </w:r>
    </w:p>
    <w:p w14:paraId="541D25CB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Kritinis mąstymas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Mokiniai mokosi analizuoti informaciją, vertinti skirtingas perspektyvas ir formuluoti savo nuomonę. Tai pasireiškia, kai jie analizuoja žemėlapius, nuotraukas, ieško fraktalų gamtoje ir architektūroje, taip pat vertina skirtingus fraktalinių modelių variantus.</w:t>
      </w:r>
    </w:p>
    <w:p w14:paraId="7D3FB6A8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Kūrybiškumas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Kuriant fraktalinius modelius, ieškant naujų jų pritaikymo būdų ir interpretuojant rezultatus, mokiniai lavina savo kūrybiškumą.</w:t>
      </w:r>
    </w:p>
    <w:p w14:paraId="104F4A0A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Problemų sprendimas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Spręsdami įvairias su fraktalais susijusias užduotis, mokiniai mokosi analizuoti situaciją, ieškoti sprendimų ir vertinti jų efektyvumą.</w:t>
      </w:r>
    </w:p>
    <w:p w14:paraId="4CD8109D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Bendravimas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Dirbdami grupėse ir pristatydami savo darbus, mokiniai tobulina savo bendravimo įgūdžius, mokosi klausytis kitų nuomonių ir argumentuoti savo poziciją.</w:t>
      </w:r>
    </w:p>
    <w:p w14:paraId="18022C9B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Skaitmeninė kompetencija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Naudojant kompiuterines programas, ieškant informacijos internete ir kuriant skaitmeninį turinį, mokiniai lavina savo skaitmeninę kompetenciją.</w:t>
      </w:r>
    </w:p>
    <w:p w14:paraId="2675FA6C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Mokymosi mokytis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Mokiniai mokosi savarankiškai ieškoti informacijos, analizuoti ją ir taikyti naujose situacijose.</w:t>
      </w:r>
    </w:p>
    <w:p w14:paraId="1714B8FC" w14:textId="424467B9" w:rsidR="00421A5F" w:rsidRPr="00421A5F" w:rsidRDefault="00421A5F" w:rsidP="00421A5F">
      <w:pPr>
        <w:pStyle w:val="NormalWeb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421A5F">
        <w:rPr>
          <w:rFonts w:asciiTheme="minorHAnsi" w:hAnsiTheme="minorHAnsi" w:cstheme="minorHAnsi"/>
          <w:color w:val="806000" w:themeColor="accent4" w:themeShade="80"/>
          <w:lang w:val="lt-LT"/>
        </w:rPr>
        <w:t>KONKREČIOS KOMPETENCIJOS, SUSIJUSIOS SU SKIRTINGAIS DALYKAIS</w:t>
      </w:r>
    </w:p>
    <w:p w14:paraId="2DF8618B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Matematika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Geometrinio mąstymo, modeliavimo, duomenų analizės, problemų sprendimo.</w:t>
      </w:r>
    </w:p>
    <w:p w14:paraId="2CC2CEB7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Informatika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Programavimo, duomenų vizualizavimo, informacijos paieškos ir vertinimo.</w:t>
      </w:r>
    </w:p>
    <w:p w14:paraId="48810551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Fizika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Stebėjimo, matavimo, eksperimentavimo, duomenų analizės, fizinių dėsningumų taikymo.</w:t>
      </w:r>
    </w:p>
    <w:p w14:paraId="18B5CF2B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Biologija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Duomenų analizės, modelių kūrimo, biologinių sistemų tyrinėjimo.</w:t>
      </w:r>
    </w:p>
    <w:p w14:paraId="11D956D4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Dailė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Vizualinio mąstymo, kūrybinės raiškos, estetinio suvokimo.</w:t>
      </w:r>
    </w:p>
    <w:p w14:paraId="59E4AAF3" w14:textId="44F18F24" w:rsidR="00421A5F" w:rsidRPr="00421A5F" w:rsidRDefault="00421A5F" w:rsidP="00421A5F">
      <w:pPr>
        <w:pStyle w:val="NormalWeb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421A5F">
        <w:rPr>
          <w:rFonts w:asciiTheme="minorHAnsi" w:hAnsiTheme="minorHAnsi" w:cstheme="minorHAnsi"/>
          <w:color w:val="806000" w:themeColor="accent4" w:themeShade="80"/>
          <w:lang w:val="lt-LT"/>
        </w:rPr>
        <w:t>BENDR</w:t>
      </w:r>
      <w:r>
        <w:rPr>
          <w:rFonts w:asciiTheme="minorHAnsi" w:hAnsiTheme="minorHAnsi" w:cstheme="minorHAnsi"/>
          <w:color w:val="806000" w:themeColor="accent4" w:themeShade="80"/>
          <w:lang w:val="lt-LT"/>
        </w:rPr>
        <w:t>OSIO</w:t>
      </w:r>
      <w:r w:rsidRPr="00421A5F">
        <w:rPr>
          <w:rFonts w:asciiTheme="minorHAnsi" w:hAnsiTheme="minorHAnsi" w:cstheme="minorHAnsi"/>
          <w:color w:val="806000" w:themeColor="accent4" w:themeShade="80"/>
          <w:lang w:val="lt-LT"/>
        </w:rPr>
        <w:t>S KOMPETENCIJ</w:t>
      </w:r>
      <w:r>
        <w:rPr>
          <w:rFonts w:asciiTheme="minorHAnsi" w:hAnsiTheme="minorHAnsi" w:cstheme="minorHAnsi"/>
          <w:color w:val="806000" w:themeColor="accent4" w:themeShade="80"/>
          <w:lang w:val="lt-LT"/>
        </w:rPr>
        <w:t>O</w:t>
      </w:r>
      <w:r w:rsidRPr="00421A5F">
        <w:rPr>
          <w:rFonts w:asciiTheme="minorHAnsi" w:hAnsiTheme="minorHAnsi" w:cstheme="minorHAnsi"/>
          <w:color w:val="806000" w:themeColor="accent4" w:themeShade="80"/>
          <w:lang w:val="lt-LT"/>
        </w:rPr>
        <w:t>S:</w:t>
      </w:r>
    </w:p>
    <w:p w14:paraId="0CC928A5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Iniciatyvumas ir atsakomybė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Mokiniai imasi iniciatyvos, sprendžia problemas ir prisiima atsakomybę už savo darbą.</w:t>
      </w:r>
    </w:p>
    <w:p w14:paraId="1C28FCD6" w14:textId="77777777" w:rsidR="00421A5F" w:rsidRPr="00421A5F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Atvirumas ir tolerancija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Mokiniai mokosi priimti kitų nuomones ir bendradarbiauti.</w:t>
      </w:r>
    </w:p>
    <w:p w14:paraId="4130E20A" w14:textId="6B786EBD" w:rsidR="00386B3D" w:rsidRPr="00A31907" w:rsidRDefault="00421A5F" w:rsidP="00421A5F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21A5F">
        <w:rPr>
          <w:rFonts w:asciiTheme="minorHAnsi" w:hAnsiTheme="minorHAnsi" w:cstheme="minorHAnsi"/>
          <w:b/>
          <w:bCs/>
          <w:color w:val="000000" w:themeColor="text1"/>
          <w:lang w:val="lt-LT"/>
        </w:rPr>
        <w:t>Savarankiškumas</w:t>
      </w:r>
      <w:r w:rsidRPr="00421A5F">
        <w:rPr>
          <w:rFonts w:asciiTheme="minorHAnsi" w:hAnsiTheme="minorHAnsi" w:cstheme="minorHAnsi"/>
          <w:color w:val="000000" w:themeColor="text1"/>
          <w:lang w:val="lt-LT"/>
        </w:rPr>
        <w:t>: Mokiniai mokosi dirbti savarankiškai ir priimti sprendimus.</w:t>
      </w:r>
    </w:p>
    <w:p w14:paraId="0CCF334C" w14:textId="0D897226" w:rsidR="00651040" w:rsidRPr="004A131B" w:rsidRDefault="00824493" w:rsidP="004D2217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4A131B">
        <w:rPr>
          <w:rFonts w:asciiTheme="minorHAnsi" w:hAnsiTheme="minorHAnsi" w:cstheme="minorHAnsi"/>
          <w:b/>
          <w:bCs/>
          <w:color w:val="FFFFFF" w:themeColor="background1"/>
          <w:lang w:val="lt-LT"/>
        </w:rPr>
        <w:t>VERTINIMO BŪDAI</w:t>
      </w:r>
    </w:p>
    <w:p w14:paraId="305EC8EC" w14:textId="77777777" w:rsidR="004A131B" w:rsidRDefault="004A131B" w:rsidP="004A131B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4A131B">
        <w:rPr>
          <w:rFonts w:asciiTheme="minorHAnsi" w:hAnsiTheme="minorHAnsi" w:cstheme="minorHAnsi"/>
          <w:color w:val="323E4F" w:themeColor="text2" w:themeShade="BF"/>
          <w:lang w:val="lt-LT"/>
        </w:rPr>
        <w:t>Šioje pamokoje galima taikyti įvairius vertinimo būdus, kurie padėtų įvertinti ne tik mokinių žinias, bet ir jų įgytus įgūdžius bei kompetencijas. Štai keletas galimų vertinimo būdų:</w:t>
      </w:r>
    </w:p>
    <w:p w14:paraId="3B1B7538" w14:textId="6FB5DA44" w:rsidR="004D2217" w:rsidRPr="004D2217" w:rsidRDefault="004D2217" w:rsidP="004D2217">
      <w:pPr>
        <w:pStyle w:val="NormalWeb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4D2217">
        <w:rPr>
          <w:rFonts w:asciiTheme="minorHAnsi" w:hAnsiTheme="minorHAnsi" w:cstheme="minorHAnsi"/>
          <w:color w:val="806000" w:themeColor="accent4" w:themeShade="80"/>
          <w:lang w:val="lt-LT"/>
        </w:rPr>
        <w:t>FORMUOJAMASIS VERTINIMAS</w:t>
      </w:r>
    </w:p>
    <w:p w14:paraId="276CC5B4" w14:textId="3DDA4D0E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4D2217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Stebėjimas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Mokytojas stebi mokinių dalyvavimą diskusijose, jų gebėjimą dirbti grupėje, užduoti klausimus, kelti hipotezes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2E9547F" w14:textId="26CF5470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4D2217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lastRenderedPageBreak/>
        <w:t>Klausimai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Mokytojas užduoda atvirus klausimus, kurie skatina mokinius mąstyti ir paaiškinti savo supratimą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714061DF" w14:textId="71334DBF" w:rsidR="004D2217" w:rsidRPr="00370C45" w:rsidRDefault="00370C45" w:rsidP="004D2217">
      <w:pPr>
        <w:pStyle w:val="NormalWeb"/>
        <w:rPr>
          <w:rFonts w:asciiTheme="minorHAnsi" w:hAnsiTheme="minorHAnsi" w:cstheme="minorHAnsi"/>
          <w:color w:val="806000" w:themeColor="accent4" w:themeShade="80"/>
          <w:lang w:val="lt-LT"/>
        </w:rPr>
      </w:pPr>
      <w:r w:rsidRPr="00370C45">
        <w:rPr>
          <w:rFonts w:asciiTheme="minorHAnsi" w:hAnsiTheme="minorHAnsi" w:cstheme="minorHAnsi"/>
          <w:color w:val="806000" w:themeColor="accent4" w:themeShade="80"/>
          <w:lang w:val="lt-LT"/>
        </w:rPr>
        <w:t>VERTINIMO KRITERIJAI GALI BŪTI TOKIE:</w:t>
      </w:r>
    </w:p>
    <w:p w14:paraId="3025815A" w14:textId="3051A16A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70C45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Žinios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 xml:space="preserve">: Ar mokinys supranta fizikos ir matematikos sąvokas, susijusias su </w:t>
      </w:r>
      <w:r w:rsidR="00421A5F">
        <w:rPr>
          <w:rFonts w:asciiTheme="minorHAnsi" w:hAnsiTheme="minorHAnsi" w:cstheme="minorHAnsi"/>
          <w:color w:val="323E4F" w:themeColor="text2" w:themeShade="BF"/>
          <w:lang w:val="lt-LT"/>
        </w:rPr>
        <w:t>fraktalais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?</w:t>
      </w:r>
    </w:p>
    <w:p w14:paraId="29E03542" w14:textId="77777777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70C45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Įgūdžiai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Ar mokinys geba taikyti matematinius modelius, atlikti eksperimentus, analizuoti duomenis ir daryti išvadas?</w:t>
      </w:r>
    </w:p>
    <w:p w14:paraId="1967FD78" w14:textId="77777777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70C45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Kūrybiškumas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:p w14:paraId="4573ABED" w14:textId="77777777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70C45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Bendradarbiavimas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Ar mokinys gali efektyviai dirbti grupėje?</w:t>
      </w:r>
    </w:p>
    <w:p w14:paraId="019779F2" w14:textId="77777777" w:rsidR="004D2217" w:rsidRPr="004D2217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70C45">
        <w:rPr>
          <w:rFonts w:asciiTheme="minorHAnsi" w:hAnsiTheme="minorHAnsi" w:cstheme="minorHAnsi"/>
          <w:b/>
          <w:bCs/>
          <w:color w:val="806000" w:themeColor="accent4" w:themeShade="80"/>
          <w:lang w:val="lt-LT"/>
        </w:rPr>
        <w:t>Komunikacija</w:t>
      </w: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: Ar mokinys gali aiškiai ir tiksliai pateikti savo mintis tiek raštu, tiek žodžiu?</w:t>
      </w:r>
    </w:p>
    <w:p w14:paraId="17EBEB33" w14:textId="093EF5D7" w:rsidR="004D2217" w:rsidRPr="004A131B" w:rsidRDefault="004D2217" w:rsidP="004D2217">
      <w:pPr>
        <w:pStyle w:val="NormalWeb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4D2217">
        <w:rPr>
          <w:rFonts w:asciiTheme="minorHAnsi" w:hAnsiTheme="minorHAnsi" w:cstheme="minorHAnsi"/>
          <w:color w:val="323E4F" w:themeColor="text2" w:themeShade="BF"/>
          <w:lang w:val="lt-LT"/>
        </w:rPr>
        <w:t>Svertiniai koeficientai gali būti priskirti skirtingiems vertinimo būdams ir kriterijams, atsižvelgiant į mokytojo nustatytus prioritetus.</w:t>
      </w:r>
    </w:p>
    <w:p w14:paraId="7CF1C069" w14:textId="2DCE1BC6" w:rsidR="00B21B43" w:rsidRPr="001855D6" w:rsidRDefault="00824493" w:rsidP="00370C45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1855D6">
        <w:rPr>
          <w:rFonts w:asciiTheme="minorHAnsi" w:hAnsiTheme="minorHAnsi" w:cstheme="minorHAnsi"/>
          <w:b/>
          <w:bCs/>
          <w:color w:val="FFFFFF" w:themeColor="background1"/>
          <w:lang w:val="lt-LT"/>
        </w:rPr>
        <w:t>METODAI</w:t>
      </w:r>
    </w:p>
    <w:p w14:paraId="50FB5B48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lang w:val="lt-LT"/>
        </w:rPr>
        <w:t>Ši pamoka gali būti įgyvendinta taikant įvairius mokymo metodus, kurie skatintų mokinių aktyvumą, kritinį mąstymą ir kūrybiškumą. Štai keletas galimų metodų:</w:t>
      </w:r>
    </w:p>
    <w:p w14:paraId="00B2DBC1" w14:textId="77777777" w:rsidR="00421A5F" w:rsidRPr="00421A5F" w:rsidRDefault="00421A5F" w:rsidP="00421A5F">
      <w:pPr>
        <w:spacing w:before="120" w:after="120"/>
        <w:ind w:left="36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1. Tyrinėjimas ir atradimas</w:t>
      </w:r>
    </w:p>
    <w:p w14:paraId="68A52811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Projektinis mokymas</w:t>
      </w:r>
      <w:r w:rsidRPr="00421A5F">
        <w:rPr>
          <w:rFonts w:cstheme="minorHAnsi"/>
          <w:lang w:val="lt-LT"/>
        </w:rPr>
        <w:t>: Mokiniai gali dirbti grupėse, pasirinkdami konkrečius Vilniaus objektus (pastatus, parkus, gatves) ir tyrinėdami juose pasikartojančius modelius.</w:t>
      </w:r>
    </w:p>
    <w:p w14:paraId="22FF13C8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Eksperimentavimas</w:t>
      </w:r>
      <w:r w:rsidRPr="00421A5F">
        <w:rPr>
          <w:rFonts w:cstheme="minorHAnsi"/>
          <w:lang w:val="lt-LT"/>
        </w:rPr>
        <w:t>: Mokiniai gali kurti savo fraktalinius modelius naudojant įvairias priemones (popierių, kompiuterines programas) ir stebėti, kaip keičiasi rezultatas, keičiantis parametrams.</w:t>
      </w:r>
    </w:p>
    <w:p w14:paraId="2EA6AB69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Stebėjimas</w:t>
      </w:r>
      <w:r w:rsidRPr="00421A5F">
        <w:rPr>
          <w:rFonts w:cstheme="minorHAnsi"/>
          <w:lang w:val="lt-LT"/>
        </w:rPr>
        <w:t>: Mokiniai gali stebėti gamtą ir architektūrą, ieškodami fraktalinių struktūrų.</w:t>
      </w:r>
    </w:p>
    <w:p w14:paraId="4B0AA71F" w14:textId="77777777" w:rsidR="00421A5F" w:rsidRPr="00421A5F" w:rsidRDefault="00421A5F" w:rsidP="00421A5F">
      <w:pPr>
        <w:spacing w:before="120" w:after="120"/>
        <w:ind w:left="36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2. Kooperatyvus mokymasis</w:t>
      </w:r>
    </w:p>
    <w:p w14:paraId="72BA3124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Grupės darbas</w:t>
      </w:r>
      <w:r w:rsidRPr="00421A5F">
        <w:rPr>
          <w:rFonts w:cstheme="minorHAnsi"/>
          <w:lang w:val="lt-LT"/>
        </w:rPr>
        <w:t>: Mokiniai gali dirbti grupėse, dalintis idėjomis, diskutuoti ir priimti bendrus sprendimus.</w:t>
      </w:r>
    </w:p>
    <w:p w14:paraId="6BFC2CF5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Peer teaching</w:t>
      </w:r>
      <w:r w:rsidRPr="00421A5F">
        <w:rPr>
          <w:rFonts w:cstheme="minorHAnsi"/>
          <w:lang w:val="lt-LT"/>
        </w:rPr>
        <w:t>: Mokiniai gali mokytis vieni iš kitų, paaiškindami savo atrastus modelius ir sprendimus.</w:t>
      </w:r>
    </w:p>
    <w:p w14:paraId="4455AF03" w14:textId="77777777" w:rsidR="00421A5F" w:rsidRPr="00421A5F" w:rsidRDefault="00421A5F" w:rsidP="00421A5F">
      <w:pPr>
        <w:spacing w:before="120" w:after="120"/>
        <w:ind w:left="36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3. Problemos sprendimas</w:t>
      </w:r>
    </w:p>
    <w:p w14:paraId="2627D13F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Užduotys</w:t>
      </w:r>
      <w:r w:rsidRPr="00421A5F">
        <w:rPr>
          <w:rFonts w:cstheme="minorHAnsi"/>
          <w:lang w:val="lt-LT"/>
        </w:rPr>
        <w:t>: Mokiniams gali būti pateiktos problemos, kurias jie turi spręsti naudodami fraktalų žinias (pvz., kaip sukurti fraktalinį meno kūrinį, kaip modeliuoti medžio šakas).</w:t>
      </w:r>
    </w:p>
    <w:p w14:paraId="6093187B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Atviri klausimai</w:t>
      </w:r>
      <w:r w:rsidRPr="00421A5F">
        <w:rPr>
          <w:rFonts w:cstheme="minorHAnsi"/>
          <w:lang w:val="lt-LT"/>
        </w:rPr>
        <w:t>: Mokytojas gali užduoti atvirus klausimus, skatinančius mokinius mąstyti kritiškai ir ieškoti įvairių sprendimų.</w:t>
      </w:r>
    </w:p>
    <w:p w14:paraId="061F022D" w14:textId="77777777" w:rsidR="00421A5F" w:rsidRPr="00421A5F" w:rsidRDefault="00421A5F" w:rsidP="00421A5F">
      <w:pPr>
        <w:spacing w:before="120" w:after="120"/>
        <w:ind w:left="36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4. Vizualizacija</w:t>
      </w:r>
    </w:p>
    <w:p w14:paraId="6EA32381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Pristatymai</w:t>
      </w:r>
      <w:r w:rsidRPr="00421A5F">
        <w:rPr>
          <w:rFonts w:cstheme="minorHAnsi"/>
          <w:lang w:val="lt-LT"/>
        </w:rPr>
        <w:t>: Mokiniai gali parengti pristatymus, kuriuose naudotų įvairias vizualines priemones (nuotraukas, grafikus, schemas), kad paaiškintų savo idėjas.</w:t>
      </w:r>
    </w:p>
    <w:p w14:paraId="0395FDAF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Modeliavimas</w:t>
      </w:r>
      <w:r w:rsidRPr="00421A5F">
        <w:rPr>
          <w:rFonts w:cstheme="minorHAnsi"/>
          <w:lang w:val="lt-LT"/>
        </w:rPr>
        <w:t>: Mokiniai gali kurti fizinius arba virtualius modelius, kurie iliustruotų fraktalų savybes.</w:t>
      </w:r>
    </w:p>
    <w:p w14:paraId="2C31D2C1" w14:textId="77777777" w:rsidR="00421A5F" w:rsidRPr="00421A5F" w:rsidRDefault="00421A5F" w:rsidP="00421A5F">
      <w:pPr>
        <w:spacing w:before="120" w:after="120"/>
        <w:ind w:left="360"/>
        <w:rPr>
          <w:rFonts w:cstheme="minorHAnsi"/>
          <w:i/>
          <w:iCs/>
          <w:color w:val="806000" w:themeColor="accent4" w:themeShade="80"/>
          <w:lang w:val="lt-LT"/>
        </w:rPr>
      </w:pPr>
      <w:r w:rsidRPr="00421A5F">
        <w:rPr>
          <w:rFonts w:cstheme="minorHAnsi"/>
          <w:i/>
          <w:iCs/>
          <w:color w:val="806000" w:themeColor="accent4" w:themeShade="80"/>
          <w:lang w:val="lt-LT"/>
        </w:rPr>
        <w:t>5. Informacinių ir komunikacinių technologijų (IKT) naudojimas</w:t>
      </w:r>
    </w:p>
    <w:p w14:paraId="0E6F0817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lastRenderedPageBreak/>
        <w:t>Internetiniai įrankiai</w:t>
      </w:r>
      <w:r w:rsidRPr="00421A5F">
        <w:rPr>
          <w:rFonts w:cstheme="minorHAnsi"/>
          <w:lang w:val="lt-LT"/>
        </w:rPr>
        <w:t>: Mokiniai gali naudoti internetinius įrankius fraktalų kūrimui, duomenų analizei ir vizualizavimui.</w:t>
      </w:r>
    </w:p>
    <w:p w14:paraId="549602E4" w14:textId="77777777" w:rsidR="00421A5F" w:rsidRPr="00421A5F" w:rsidRDefault="00421A5F" w:rsidP="00421A5F">
      <w:pPr>
        <w:spacing w:before="120" w:after="120"/>
        <w:ind w:left="360"/>
        <w:rPr>
          <w:rFonts w:cstheme="minorHAnsi"/>
          <w:lang w:val="lt-LT"/>
        </w:rPr>
      </w:pPr>
      <w:r w:rsidRPr="00421A5F">
        <w:rPr>
          <w:rFonts w:cstheme="minorHAnsi"/>
          <w:b/>
          <w:bCs/>
          <w:lang w:val="lt-LT"/>
        </w:rPr>
        <w:t>Skaitmeniniai įrankiai</w:t>
      </w:r>
      <w:r w:rsidRPr="00421A5F">
        <w:rPr>
          <w:rFonts w:cstheme="minorHAnsi"/>
          <w:lang w:val="lt-LT"/>
        </w:rPr>
        <w:t>: Mokiniai gali kurti skaitmeninius plakatus, prezentacijas ar net trumpus filmukus, kuriuose pristatytų savo projektus.</w:t>
      </w:r>
    </w:p>
    <w:p w14:paraId="374B068D" w14:textId="39D2D708" w:rsidR="0094051A" w:rsidRPr="001855D6" w:rsidRDefault="0094051A" w:rsidP="00370C45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1855D6">
        <w:rPr>
          <w:rFonts w:asciiTheme="minorHAnsi" w:hAnsiTheme="minorHAnsi" w:cstheme="minorHAnsi"/>
          <w:b/>
          <w:bCs/>
          <w:color w:val="FFFFFF" w:themeColor="background1"/>
          <w:lang w:val="lt-LT"/>
        </w:rPr>
        <w:t>TEMOS SĄVOKOS</w:t>
      </w:r>
    </w:p>
    <w:p w14:paraId="2C6A0DDE" w14:textId="2E89B60F" w:rsidR="00AD1E67" w:rsidRPr="00A31907" w:rsidRDefault="00AD1E67" w:rsidP="00AD1E67">
      <w:pPr>
        <w:pStyle w:val="Caption"/>
        <w:keepNext/>
        <w:rPr>
          <w:rFonts w:cstheme="minorHAnsi"/>
          <w:lang w:val="lt-LT"/>
        </w:rPr>
      </w:pPr>
      <w:r w:rsidRPr="00A31907">
        <w:rPr>
          <w:rFonts w:cstheme="minorHAnsi"/>
          <w:lang w:val="lt-LT"/>
        </w:rPr>
        <w:t xml:space="preserve">lentelė </w:t>
      </w:r>
      <w:r w:rsidRPr="00A31907">
        <w:rPr>
          <w:rFonts w:cstheme="minorHAnsi"/>
          <w:lang w:val="lt-LT"/>
        </w:rPr>
        <w:fldChar w:fldCharType="begin"/>
      </w:r>
      <w:r w:rsidRPr="00A31907">
        <w:rPr>
          <w:rFonts w:cstheme="minorHAnsi"/>
          <w:lang w:val="lt-LT"/>
        </w:rPr>
        <w:instrText xml:space="preserve"> SEQ lentelė \* ARABIC </w:instrText>
      </w:r>
      <w:r w:rsidRPr="00A31907">
        <w:rPr>
          <w:rFonts w:cstheme="minorHAnsi"/>
          <w:lang w:val="lt-LT"/>
        </w:rPr>
        <w:fldChar w:fldCharType="separate"/>
      </w:r>
      <w:r w:rsidR="00974382">
        <w:rPr>
          <w:rFonts w:cstheme="minorHAnsi"/>
          <w:noProof/>
          <w:lang w:val="lt-LT"/>
        </w:rPr>
        <w:t>1</w:t>
      </w:r>
      <w:r w:rsidRPr="00A31907">
        <w:rPr>
          <w:rFonts w:cstheme="minorHAnsi"/>
          <w:lang w:val="lt-LT"/>
        </w:rPr>
        <w:fldChar w:fldCharType="end"/>
      </w:r>
      <w:r w:rsidRPr="00A31907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Look w:val="04A0" w:firstRow="1" w:lastRow="0" w:firstColumn="1" w:lastColumn="0" w:noHBand="0" w:noVBand="1"/>
      </w:tblPr>
      <w:tblGrid>
        <w:gridCol w:w="1857"/>
        <w:gridCol w:w="3945"/>
        <w:gridCol w:w="4154"/>
      </w:tblGrid>
      <w:tr w:rsidR="00974382" w:rsidRPr="00635031" w14:paraId="5A174FC3" w14:textId="77777777" w:rsidTr="00421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shd w:val="clear" w:color="auto" w:fill="BF8F00" w:themeFill="accent4" w:themeFillShade="BF"/>
            <w:vAlign w:val="center"/>
            <w:hideMark/>
          </w:tcPr>
          <w:p w14:paraId="63AB336C" w14:textId="77777777" w:rsidR="00974382" w:rsidRPr="00635031" w:rsidRDefault="00974382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Sąvoka</w:t>
            </w:r>
          </w:p>
        </w:tc>
        <w:tc>
          <w:tcPr>
            <w:tcW w:w="3972" w:type="dxa"/>
            <w:tcBorders>
              <w:bottom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39E0B46A" w14:textId="77777777" w:rsidR="00974382" w:rsidRPr="00635031" w:rsidRDefault="00974382" w:rsidP="00421A5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Apibrėžimas</w:t>
            </w:r>
          </w:p>
        </w:tc>
        <w:tc>
          <w:tcPr>
            <w:tcW w:w="4126" w:type="dxa"/>
            <w:tcBorders>
              <w:bottom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7C761BD9" w14:textId="77777777" w:rsidR="00974382" w:rsidRPr="00635031" w:rsidRDefault="00974382" w:rsidP="00421A5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Ryšys su tema</w:t>
            </w:r>
          </w:p>
        </w:tc>
      </w:tr>
      <w:tr w:rsidR="00421A5F" w:rsidRPr="00E34509" w14:paraId="26084840" w14:textId="77777777" w:rsidTr="0042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2FA3A73E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Fraktalas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3453C6E6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Geometrinė figūra, kurią sudaro mažesnės, tos pačios formos kopijos.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0D022313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Fraktalai gali būti naudojami apibūdinti daugelį Vilniaus senamiesčio pastatų, gatvių tinklo, upių sistemos savybes.</w:t>
            </w:r>
          </w:p>
        </w:tc>
      </w:tr>
      <w:tr w:rsidR="00421A5F" w:rsidRPr="00E34509" w14:paraId="63A606F2" w14:textId="77777777" w:rsidTr="00421A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26C88981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Savipanašumas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764FF3ED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Fraktalo savybė, kai jo dalys yra panašios į visą figūrą.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744DB1AC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Vilniaus senamiesčio gatvių tinklas demonstruoja savipanašumą, kai mažesnės gatvelės kartoja didesnių gatvių struktūrą.</w:t>
            </w:r>
          </w:p>
        </w:tc>
      </w:tr>
      <w:tr w:rsidR="00421A5F" w:rsidRPr="00E34509" w14:paraId="37537CDC" w14:textId="77777777" w:rsidTr="0042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73656EAB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Fraktalinė dimensija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15538086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Skaičius, apibūdinantis fraktalo sudėtingumą ir užimančią erdvę.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3F764575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Fraktalinė dimensija gali būti naudojama apibūdinti Vilniaus senamiesčio tankumą ir sudėtingumą.</w:t>
            </w:r>
          </w:p>
        </w:tc>
      </w:tr>
      <w:tr w:rsidR="00421A5F" w:rsidRPr="00E34509" w14:paraId="7FA8B967" w14:textId="77777777" w:rsidTr="00421A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18E9D838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Iteracija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5E189D15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Procesas, kai veiksmas kartojamas kelis kartus, kiekvieną kartą naudojant ankstesnio karto rezultatus.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714F0611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Daugelis fraktalų kuriami iteraciniais procesais, kurie gali būti pritaikyti modeliuojant Vilniaus miesto augimą.</w:t>
            </w:r>
          </w:p>
        </w:tc>
      </w:tr>
      <w:tr w:rsidR="00421A5F" w:rsidRPr="00E34509" w14:paraId="6F659989" w14:textId="77777777" w:rsidTr="0042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06DD8EBF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Koch'o sniego dribsnis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7CB9DF45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Klasikinis fraktalas, gaunamas iteratyviai dalijant liniją į tris lygias dalis ir pakeičiant vidurinę dalį dviem tokio pat ilgio atkarpomis, sudarančiomis lygiakraštį trikampį.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01B74884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Gali būti naudojamas kaip pavyzdys, iliustruojantis, kaip paprastas procesas gali generuoti sudėtingą struktūrą, panašią į kai kuriuos Vilniaus senamiesčio pastatų elementus.</w:t>
            </w:r>
          </w:p>
        </w:tc>
      </w:tr>
      <w:tr w:rsidR="00421A5F" w:rsidRPr="00E34509" w14:paraId="2D98571F" w14:textId="77777777" w:rsidTr="00421A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27C015B5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Mendelio rinkinys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0F0D91C1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Fraktalas, kuriamas naudojant paprastą taisyklę, kurią kartojant gaunami sudėtingi ir gražūs raštai.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169D5A27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Gali būti naudojamas kurti abstrakčius paveikslus, įkvėptus Vilniaus architektūros.</w:t>
            </w:r>
          </w:p>
        </w:tc>
      </w:tr>
      <w:tr w:rsidR="00421A5F" w:rsidRPr="00E34509" w14:paraId="672A0EDC" w14:textId="77777777" w:rsidTr="0042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485308A4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Vilniaus senamiestis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347F6740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UNESCO pasaulio paveldo objektas, išsiskiriantis unikalia architektūra, gatvių tinklu ir urbanistine struktūra.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16A8DCC4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Vilniaus senamiestis yra puikus pavyzdys, kaip fraktaliniai principai gali būti taikomi apibūdinant realius objektus.</w:t>
            </w:r>
          </w:p>
        </w:tc>
      </w:tr>
      <w:tr w:rsidR="00421A5F" w:rsidRPr="00E34509" w14:paraId="538AF474" w14:textId="77777777" w:rsidTr="00421A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53890EF3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Urbanistika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4C0F51E0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Mokslas, tiriantis miestų planavimą ir vystymą.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02C4D0CD" w14:textId="77777777" w:rsidR="00421A5F" w:rsidRPr="00E34509" w:rsidRDefault="00421A5F" w:rsidP="00421A5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Urbanistai gali naudoti fraktalus, kad analizuotų miestų struktūrą, prognozuotų jų augimą ir optimizuotų infrastruktūrą.</w:t>
            </w:r>
          </w:p>
        </w:tc>
      </w:tr>
      <w:tr w:rsidR="00635031" w:rsidRPr="00E34509" w14:paraId="27A7A09F" w14:textId="77777777" w:rsidTr="00421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6" w:space="0" w:color="BF8F00" w:themeColor="accent4" w:themeShade="BF"/>
            </w:tcBorders>
            <w:shd w:val="clear" w:color="auto" w:fill="BF8F00" w:themeFill="accent4" w:themeFillShade="BF"/>
            <w:vAlign w:val="center"/>
            <w:hideMark/>
          </w:tcPr>
          <w:p w14:paraId="14D0F7E3" w14:textId="77777777" w:rsidR="00421A5F" w:rsidRPr="00E34509" w:rsidRDefault="00421A5F" w:rsidP="00421A5F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lastRenderedPageBreak/>
              <w:t>Architektūra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2FC27F9B" w14:textId="77777777" w:rsidR="00421A5F" w:rsidRPr="00E34509" w:rsidRDefault="00421A5F" w:rsidP="00421A5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E34509">
              <w:rPr>
                <w:rFonts w:cstheme="minorHAnsi"/>
                <w:lang w:val="lt-LT"/>
              </w:rPr>
              <w:t>Statinių projektavimas ir statyba.</w:t>
            </w:r>
          </w:p>
        </w:tc>
        <w:tc>
          <w:tcPr>
            <w:tcW w:w="0" w:type="auto"/>
            <w:tcBorders>
              <w:top w:val="single" w:sz="6" w:space="0" w:color="BF8F00" w:themeColor="accent4" w:themeShade="BF"/>
              <w:left w:val="single" w:sz="6" w:space="0" w:color="BF8F00" w:themeColor="accent4" w:themeShade="BF"/>
              <w:bottom w:val="single" w:sz="6" w:space="0" w:color="BF8F00" w:themeColor="accent4" w:themeShade="BF"/>
              <w:right w:val="single" w:sz="6" w:space="0" w:color="BF8F00" w:themeColor="accent4" w:themeShade="BF"/>
            </w:tcBorders>
            <w:shd w:val="clear" w:color="auto" w:fill="auto"/>
            <w:vAlign w:val="center"/>
            <w:hideMark/>
          </w:tcPr>
          <w:p w14:paraId="53A6235E" w14:textId="77777777" w:rsidR="00421A5F" w:rsidRPr="00E34509" w:rsidRDefault="00421A5F" w:rsidP="0042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lt-LT" w:eastAsia="en-GB"/>
              </w:rPr>
            </w:pPr>
            <w:r w:rsidRPr="00E34509">
              <w:rPr>
                <w:rFonts w:cstheme="minorHAnsi"/>
                <w:lang w:val="lt-LT"/>
              </w:rPr>
              <w:t>Daugelis Vilniaus senamiesčio pastatų turi fraktalinių elementų, kurie suteikia jie</w:t>
            </w:r>
            <w:r w:rsidRPr="00E34509">
              <w:rPr>
                <w:rFonts w:eastAsia="Times New Roman" w:cstheme="minorHAnsi"/>
                <w:lang w:val="lt-LT" w:eastAsia="en-GB"/>
              </w:rPr>
              <w:t>ms unikalų grožį ir funkcionalumą.</w:t>
            </w:r>
          </w:p>
        </w:tc>
      </w:tr>
    </w:tbl>
    <w:p w14:paraId="5527671A" w14:textId="77777777" w:rsidR="00974382" w:rsidRPr="00974382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A31907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A31907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A319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4B0027" w:rsidRDefault="00322CEF" w:rsidP="00370C45">
      <w:pPr>
        <w:pStyle w:val="NormalWeb"/>
        <w:shd w:val="clear" w:color="auto" w:fill="BF8F00" w:themeFill="accent4" w:themeFillShade="BF"/>
        <w:rPr>
          <w:rFonts w:asciiTheme="minorHAnsi" w:hAnsiTheme="minorHAnsi" w:cstheme="minorHAnsi"/>
          <w:b/>
          <w:bCs/>
          <w:color w:val="FFFFFF" w:themeColor="background1"/>
          <w:lang w:val="lt-LT"/>
        </w:rPr>
      </w:pPr>
      <w:r w:rsidRPr="004B0027">
        <w:rPr>
          <w:rFonts w:asciiTheme="minorHAnsi" w:hAnsiTheme="minorHAnsi" w:cstheme="minorHAnsi"/>
          <w:b/>
          <w:bCs/>
          <w:color w:val="FFFFFF" w:themeColor="background1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9355"/>
        <w:gridCol w:w="2697"/>
        <w:gridCol w:w="1131"/>
      </w:tblGrid>
      <w:tr w:rsidR="008617FA" w:rsidRPr="00A31907" w14:paraId="61DA81AC" w14:textId="77777777" w:rsidTr="008F1E61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4436AC7" w14:textId="1F758A29" w:rsidR="00636C8B" w:rsidRPr="00A31907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Pamokos dalis</w:t>
            </w:r>
          </w:p>
        </w:tc>
        <w:tc>
          <w:tcPr>
            <w:tcW w:w="30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96433D5" w14:textId="77684BAA" w:rsidR="00636C8B" w:rsidRPr="00A31907" w:rsidRDefault="00636C8B" w:rsidP="00636C8B">
            <w:pPr>
              <w:ind w:left="57"/>
              <w:rPr>
                <w:rFonts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cstheme="minorHAnsi"/>
                <w:b/>
                <w:bCs/>
                <w:color w:val="323E4F" w:themeColor="text2" w:themeShade="BF"/>
                <w:lang w:val="lt-LT"/>
              </w:rPr>
              <w:t>Veiklos aprašymas</w:t>
            </w:r>
          </w:p>
        </w:tc>
        <w:tc>
          <w:tcPr>
            <w:tcW w:w="8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4251631" w14:textId="210E253C" w:rsidR="00636C8B" w:rsidRPr="00A31907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DD14F42" w14:textId="6B4C43FB" w:rsidR="00636C8B" w:rsidRPr="00A31907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Laikas minutė</w:t>
            </w:r>
            <w:r w:rsidR="00EE0BCD"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-</w:t>
            </w: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mis</w:t>
            </w:r>
          </w:p>
        </w:tc>
      </w:tr>
      <w:tr w:rsidR="005D5905" w:rsidRPr="00A31907" w14:paraId="318C0716" w14:textId="3072EB76" w:rsidTr="00635031">
        <w:trPr>
          <w:trHeight w:val="2686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F8F534A" w14:textId="77777777" w:rsidR="005D5905" w:rsidRPr="00A31907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Įvadas</w:t>
            </w:r>
          </w:p>
          <w:p w14:paraId="0BE76273" w14:textId="77777777" w:rsidR="005D5905" w:rsidRPr="00A31907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SUDOMINIMAS</w:t>
            </w:r>
          </w:p>
          <w:p w14:paraId="7EAEEBB0" w14:textId="30C56149" w:rsidR="005D5905" w:rsidRPr="00A31907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 xml:space="preserve">Vyksta </w:t>
            </w:r>
            <w:r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>klasėje</w:t>
            </w:r>
          </w:p>
        </w:tc>
        <w:tc>
          <w:tcPr>
            <w:tcW w:w="3084" w:type="pct"/>
            <w:vAlign w:val="center"/>
          </w:tcPr>
          <w:p w14:paraId="7B5E5585" w14:textId="072642CE" w:rsidR="00635031" w:rsidRPr="00635031" w:rsidRDefault="00635031" w:rsidP="00635031">
            <w:pPr>
              <w:ind w:left="38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K</w:t>
            </w:r>
            <w:r w:rsidRPr="00635031">
              <w:rPr>
                <w:rFonts w:cstheme="minorHAnsi"/>
                <w:color w:val="000000" w:themeColor="text1"/>
                <w:lang w:val="lt-LT"/>
              </w:rPr>
              <w:t>eletas idėjų, kaip pradėti pamoką intriguojančiai ir sudominti mokinius:</w:t>
            </w:r>
          </w:p>
          <w:p w14:paraId="42D03A95" w14:textId="1DDD6BE5" w:rsidR="00635031" w:rsidRPr="00635031" w:rsidRDefault="00635031" w:rsidP="00635031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1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 xml:space="preserve"> var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Vizualinė pasaka</w:t>
            </w:r>
          </w:p>
          <w:p w14:paraId="49644477" w14:textId="64CD92F2" w:rsidR="00635031" w:rsidRPr="00635031" w:rsidRDefault="00635031" w:rsidP="00635031">
            <w:pPr>
              <w:pStyle w:val="ListParagraph"/>
              <w:numPr>
                <w:ilvl w:val="0"/>
                <w:numId w:val="68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Pradėkite nuo įspūdingo Vilniaus senamiesčio vaizdo.</w:t>
            </w:r>
          </w:p>
          <w:p w14:paraId="26A35702" w14:textId="05B99224" w:rsidR="00635031" w:rsidRPr="00635031" w:rsidRDefault="00635031" w:rsidP="00635031">
            <w:pPr>
              <w:pStyle w:val="ListParagraph"/>
              <w:numPr>
                <w:ilvl w:val="0"/>
                <w:numId w:val="68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Paklauskite: „Ar kada pagalvojote, kad Vilniaus senamiestis yra kaip didžiulis, sudėtingas paveikslas, kuriame kiekviena detalė yra susijusi su kitomis? Ar pastebėjote, kaip kartojasi tam tikri raštai, formos?“</w:t>
            </w:r>
          </w:p>
          <w:p w14:paraId="634DB008" w14:textId="58C4A253" w:rsidR="00635031" w:rsidRPr="00635031" w:rsidRDefault="00635031" w:rsidP="00635031">
            <w:pPr>
              <w:pStyle w:val="ListParagraph"/>
              <w:numPr>
                <w:ilvl w:val="0"/>
                <w:numId w:val="68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Pateikite keletą pavyzdžių: Gedimino pilies bokšto mūro struktūra, gatvių tinklas, pastatų langų išdėstymas.</w:t>
            </w:r>
          </w:p>
          <w:p w14:paraId="3667079C" w14:textId="050D52FC" w:rsidR="00635031" w:rsidRPr="00635031" w:rsidRDefault="00635031" w:rsidP="00635031">
            <w:pPr>
              <w:pStyle w:val="ListParagraph"/>
              <w:numPr>
                <w:ilvl w:val="0"/>
                <w:numId w:val="68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„Šie kartojantys raštai ir formos vadinami fraktalais. Šiandien mes kartu tyrinėsime, kaip fraktalai padeda mums suprasti ir įvertinti Vilniaus grožį bei unikalumą.“</w:t>
            </w:r>
          </w:p>
          <w:p w14:paraId="299BCA4F" w14:textId="512C5E3C" w:rsidR="00635031" w:rsidRPr="00635031" w:rsidRDefault="00635031" w:rsidP="00635031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2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 xml:space="preserve"> var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Interaktyvi pradžia</w:t>
            </w:r>
          </w:p>
          <w:p w14:paraId="58ACFBFC" w14:textId="5234EBEE" w:rsidR="00635031" w:rsidRPr="00635031" w:rsidRDefault="00635031" w:rsidP="00635031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Padalykite mokinius į grupes ir duokite kiekvienai grupei skirtingą Vilniaus senamiesčio nuotrauką.</w:t>
            </w:r>
          </w:p>
          <w:p w14:paraId="7F4BD0BA" w14:textId="044735D2" w:rsidR="00635031" w:rsidRPr="00635031" w:rsidRDefault="00635031" w:rsidP="00635031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Paprašykite jų atidžiai apžiūrėti nuotrauką ir pabandyti rasti pasikartojančius elementus, modelius.</w:t>
            </w:r>
          </w:p>
          <w:p w14:paraId="1A937C23" w14:textId="1749D653" w:rsidR="00635031" w:rsidRPr="00635031" w:rsidRDefault="00635031" w:rsidP="00635031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Po kelių minučių surinkite klasę ir paprašykite kiekvienos grupės pristatyti savo pastebėjimus.</w:t>
            </w:r>
          </w:p>
          <w:p w14:paraId="270E1B44" w14:textId="457ED351" w:rsidR="00635031" w:rsidRPr="00635031" w:rsidRDefault="00635031" w:rsidP="00635031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Sujunkite visų pastebėjimus ir įveskite sąvoką „fraktalas“.</w:t>
            </w:r>
          </w:p>
          <w:p w14:paraId="6338BD4B" w14:textId="78F0F45A" w:rsidR="00635031" w:rsidRPr="00635031" w:rsidRDefault="00635031" w:rsidP="00635031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3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 xml:space="preserve"> var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Mįslė arba žaidimas</w:t>
            </w:r>
          </w:p>
          <w:p w14:paraId="12C2CBED" w14:textId="607F17ED" w:rsidR="00635031" w:rsidRPr="00635031" w:rsidRDefault="00635031" w:rsidP="00635031">
            <w:pPr>
              <w:pStyle w:val="ListParagraph"/>
              <w:numPr>
                <w:ilvl w:val="0"/>
                <w:numId w:val="70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Pateikite mįslę apie fraktalą, pavyzdžiui: „Ką turi</w:t>
            </w:r>
            <w:r w:rsidRPr="00635031">
              <w:rPr>
                <w:rFonts w:cstheme="minorHAnsi"/>
                <w:color w:val="000000" w:themeColor="text1"/>
                <w:lang w:val="lt-LT"/>
              </w:rPr>
              <w:t>u</w:t>
            </w:r>
            <w:r w:rsidRPr="00635031">
              <w:rPr>
                <w:rFonts w:cstheme="minorHAnsi"/>
                <w:color w:val="000000" w:themeColor="text1"/>
                <w:lang w:val="lt-LT"/>
              </w:rPr>
              <w:t xml:space="preserve"> bendro su medžio šakomis, debesimis ir Vilniaus senamiesčio gatvėmis? Atsakymas – aš esu...“</w:t>
            </w:r>
          </w:p>
          <w:p w14:paraId="5616093B" w14:textId="597B51C5" w:rsidR="00635031" w:rsidRPr="00635031" w:rsidRDefault="00635031" w:rsidP="00635031">
            <w:pPr>
              <w:pStyle w:val="ListParagraph"/>
              <w:numPr>
                <w:ilvl w:val="0"/>
                <w:numId w:val="70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lastRenderedPageBreak/>
              <w:t>Paruoškite korteles su skirtingų fraktalų paveikslėliais. Mokiniai turi surinkti korteles poromis, kuriose pavaizduoti panašūs fraktalai.</w:t>
            </w:r>
          </w:p>
          <w:p w14:paraId="266CF6E0" w14:textId="030F93E7" w:rsidR="00635031" w:rsidRPr="00635031" w:rsidRDefault="00635031" w:rsidP="00635031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4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 xml:space="preserve"> var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Netikėtas ryšys</w:t>
            </w:r>
          </w:p>
          <w:p w14:paraId="3D47AC11" w14:textId="12F6CEC9" w:rsidR="00635031" w:rsidRPr="00635031" w:rsidRDefault="00635031" w:rsidP="00635031">
            <w:pPr>
              <w:pStyle w:val="ListParagraph"/>
              <w:numPr>
                <w:ilvl w:val="0"/>
                <w:numId w:val="71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Pradėkite nuo netikėto pavyzdžio, pavyzdžiui, romantinės pasakos apie drakoną, kuris gyveno kalne, kurio forma priminė fraktalą.</w:t>
            </w:r>
          </w:p>
          <w:p w14:paraId="6DE627A6" w14:textId="2167A43A" w:rsidR="005D5905" w:rsidRPr="00635031" w:rsidRDefault="00635031" w:rsidP="00635031">
            <w:pPr>
              <w:pStyle w:val="ListParagraph"/>
              <w:numPr>
                <w:ilvl w:val="0"/>
                <w:numId w:val="71"/>
              </w:numPr>
              <w:rPr>
                <w:rFonts w:cstheme="minorHAnsi"/>
                <w:color w:val="000000" w:themeColor="text1"/>
                <w:lang w:val="lt-LT"/>
              </w:rPr>
            </w:pPr>
            <w:r w:rsidRPr="00635031">
              <w:rPr>
                <w:rFonts w:cstheme="minorHAnsi"/>
                <w:color w:val="000000" w:themeColor="text1"/>
                <w:lang w:val="lt-LT"/>
              </w:rPr>
              <w:t>Sujunkite pasaką su realybe, pavyzdžiui, parodydami, kaip panašūs fraktalai pasitaiko ir mūsų aplinkoje, įskaitant Vilnių.</w:t>
            </w:r>
          </w:p>
        </w:tc>
        <w:tc>
          <w:tcPr>
            <w:tcW w:w="889" w:type="pct"/>
            <w:vMerge w:val="restart"/>
            <w:vAlign w:val="center"/>
          </w:tcPr>
          <w:p w14:paraId="6CAEAD6A" w14:textId="77777777" w:rsidR="00635031" w:rsidRPr="005C492A" w:rsidRDefault="00635031" w:rsidP="00635031">
            <w:pPr>
              <w:pStyle w:val="NormalWeb"/>
              <w:numPr>
                <w:ilvl w:val="0"/>
                <w:numId w:val="66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5C492A">
              <w:rPr>
                <w:rFonts w:asciiTheme="minorHAnsi" w:hAnsiTheme="minorHAnsi" w:cstheme="minorHAnsi"/>
                <w:lang w:val="lt-LT"/>
              </w:rPr>
              <w:lastRenderedPageBreak/>
              <w:t>Kompiuteriai su internetu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043FB8DE" w14:textId="77777777" w:rsidR="00635031" w:rsidRDefault="00635031" w:rsidP="00635031">
            <w:pPr>
              <w:pStyle w:val="NormalWeb"/>
              <w:numPr>
                <w:ilvl w:val="0"/>
                <w:numId w:val="66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5C492A">
              <w:rPr>
                <w:rFonts w:asciiTheme="minorHAnsi" w:hAnsiTheme="minorHAnsi" w:cstheme="minorHAnsi"/>
                <w:lang w:val="lt-LT"/>
              </w:rPr>
              <w:t>Projektorius arba interaktyvi lenta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  <w:r w:rsidRPr="009155D2">
              <w:rPr>
                <w:rFonts w:asciiTheme="minorHAnsi" w:hAnsiTheme="minorHAnsi" w:cstheme="minorHAnsi"/>
                <w:lang w:val="lt-LT"/>
              </w:rPr>
              <w:t xml:space="preserve"> </w:t>
            </w:r>
          </w:p>
          <w:p w14:paraId="1BA3CBC8" w14:textId="542792D3" w:rsidR="00635031" w:rsidRPr="005C492A" w:rsidRDefault="00635031" w:rsidP="00635031">
            <w:pPr>
              <w:pStyle w:val="NormalWeb"/>
              <w:numPr>
                <w:ilvl w:val="0"/>
                <w:numId w:val="66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 w:rsidRPr="005C492A">
              <w:rPr>
                <w:rFonts w:asciiTheme="minorHAnsi" w:hAnsiTheme="minorHAnsi" w:cstheme="minorHAnsi"/>
                <w:lang w:val="lt-LT"/>
              </w:rPr>
              <w:t>Kompiuterinės programos, kurios leistų kurti paprastus fraktalinius modelius (pvz., GeoGebra, Python)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5A12B202" w14:textId="109F9984" w:rsidR="005D5905" w:rsidRPr="00635031" w:rsidRDefault="00635031" w:rsidP="00635031">
            <w:pPr>
              <w:pStyle w:val="NormalWeb"/>
              <w:numPr>
                <w:ilvl w:val="0"/>
                <w:numId w:val="67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Pateikties failas.</w:t>
            </w:r>
          </w:p>
        </w:tc>
        <w:tc>
          <w:tcPr>
            <w:tcW w:w="373" w:type="pct"/>
            <w:vAlign w:val="center"/>
          </w:tcPr>
          <w:p w14:paraId="43BFDA85" w14:textId="5B8B8AF8" w:rsidR="005D5905" w:rsidRPr="00A31907" w:rsidRDefault="005D5905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1</w:t>
            </w:r>
            <w:r w:rsidR="00635031">
              <w:rPr>
                <w:rFonts w:asciiTheme="minorHAnsi" w:hAnsiTheme="minorHAnsi" w:cstheme="minorHAnsi"/>
                <w:color w:val="000000" w:themeColor="text1"/>
                <w:lang w:val="lt-LT"/>
              </w:rPr>
              <w:t>0</w:t>
            </w:r>
          </w:p>
        </w:tc>
      </w:tr>
      <w:tr w:rsidR="005D5905" w:rsidRPr="00A31907" w14:paraId="4E4F52F2" w14:textId="77777777" w:rsidTr="00635031">
        <w:trPr>
          <w:trHeight w:val="98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2C32ADB" w14:textId="328A9B7D" w:rsidR="005D5905" w:rsidRPr="00A31907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TEORINĖ DALIS</w:t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br/>
            </w:r>
            <w:r w:rsidRPr="00A31907"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 xml:space="preserve">Vyksta </w:t>
            </w:r>
            <w:r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>klasėje</w:t>
            </w:r>
          </w:p>
        </w:tc>
        <w:tc>
          <w:tcPr>
            <w:tcW w:w="3084" w:type="pct"/>
            <w:vAlign w:val="center"/>
          </w:tcPr>
          <w:p w14:paraId="144FCE61" w14:textId="581BB225" w:rsidR="005D5905" w:rsidRPr="00635031" w:rsidRDefault="00635031" w:rsidP="00635031">
            <w:pPr>
              <w:ind w:left="76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Demonstruojamas pateikties failas</w:t>
            </w:r>
          </w:p>
        </w:tc>
        <w:tc>
          <w:tcPr>
            <w:tcW w:w="889" w:type="pct"/>
            <w:vMerge/>
            <w:vAlign w:val="center"/>
          </w:tcPr>
          <w:p w14:paraId="54AD2945" w14:textId="76B9DC20" w:rsidR="005D5905" w:rsidRPr="005D5905" w:rsidRDefault="005D5905" w:rsidP="005D5905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52CB1B1E" w:rsidR="005D5905" w:rsidRDefault="00185765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2</w:t>
            </w:r>
            <w:r w:rsidR="00AA5751"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8C14DC" w:rsidRPr="00A31907" w14:paraId="41047031" w14:textId="77777777" w:rsidTr="008F1E61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223C334" w14:textId="1DDFAF15" w:rsidR="008C14DC" w:rsidRPr="00A31907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000000" w:themeColor="text1"/>
                <w:spacing w:val="26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spacing w:val="26"/>
                <w:lang w:val="lt-LT"/>
              </w:rPr>
              <w:t>PAGRINDINĖ DALIS</w:t>
            </w:r>
          </w:p>
        </w:tc>
      </w:tr>
      <w:tr w:rsidR="00DE0B6D" w:rsidRPr="00A31907" w14:paraId="3F9A967F" w14:textId="77777777" w:rsidTr="0045495F">
        <w:trPr>
          <w:trHeight w:val="3111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621B1705" w14:textId="106D50A0" w:rsidR="009A6DFA" w:rsidRPr="00A31907" w:rsidRDefault="00D822F9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PRAKTINĖ DALIS</w:t>
            </w:r>
          </w:p>
          <w:p w14:paraId="0CBFE946" w14:textId="0D160CF4" w:rsidR="004A61AD" w:rsidRPr="00A31907" w:rsidRDefault="004A61A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 xml:space="preserve">Vyksta </w:t>
            </w:r>
            <w:r w:rsidR="00D822F9"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>mokyklos stadione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0F772B7F" w14:textId="77777777" w:rsidR="00635031" w:rsidRPr="00635031" w:rsidRDefault="00635031" w:rsidP="00635031">
            <w:pPr>
              <w:ind w:left="177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Praktinė pamokos dalis turėtų būti orientuota į tai, kad mokiniai patys atras, ištirs ir pritaikytų fraktalų sąvoką. Štai kelios idėjos, kaip tai padaryti:</w:t>
            </w:r>
          </w:p>
          <w:p w14:paraId="5F5E2EF9" w14:textId="15A0909A" w:rsidR="00635031" w:rsidRPr="00635031" w:rsidRDefault="00635031" w:rsidP="00635031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1</w:t>
            </w:r>
            <w:r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 xml:space="preserve"> var</w:t>
            </w:r>
            <w:r w:rsidRPr="00635031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Vilniaus senamiesčio tyrinėjimas</w:t>
            </w:r>
          </w:p>
          <w:p w14:paraId="3B3CF4C1" w14:textId="6FA685DF" w:rsidR="00635031" w:rsidRPr="0045495F" w:rsidRDefault="00635031" w:rsidP="0045495F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Naudojant internetines platformas, tokias kaip Google Street View, mokiniai gali „pasivaikščioti“ po Vilniaus senamiestį, ieškodami fraktalinių struktūrų pastatuose, gatvių tinkle, parkuose</w:t>
            </w:r>
            <w:r w:rsidRPr="0045495F">
              <w:rPr>
                <w:rFonts w:cstheme="minorHAnsi"/>
                <w:lang w:val="lt-LT"/>
              </w:rPr>
              <w:t>;</w:t>
            </w:r>
          </w:p>
          <w:p w14:paraId="2C8651FA" w14:textId="72504B06" w:rsidR="00635031" w:rsidRPr="0045495F" w:rsidRDefault="00635031" w:rsidP="0045495F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Ekskursijos po senamiestį metu, m</w:t>
            </w:r>
            <w:r w:rsidRPr="0045495F">
              <w:rPr>
                <w:rFonts w:cstheme="minorHAnsi"/>
                <w:lang w:val="lt-LT"/>
              </w:rPr>
              <w:t>okiniai galėtų fotografuoti pastatus, detales, kurios, jų manymu, turi fraktalinių elementų</w:t>
            </w:r>
            <w:r w:rsidR="0045495F">
              <w:rPr>
                <w:rFonts w:cstheme="minorHAnsi"/>
                <w:lang w:val="lt-LT"/>
              </w:rPr>
              <w:t>.</w:t>
            </w:r>
          </w:p>
          <w:p w14:paraId="439FA54C" w14:textId="4D07DD2C" w:rsidR="00635031" w:rsidRPr="0045495F" w:rsidRDefault="0045495F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2 var</w:t>
            </w:r>
            <w:r w:rsidR="00635031"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Matavimai ir analizė</w:t>
            </w:r>
          </w:p>
          <w:p w14:paraId="5E953BDC" w14:textId="047860BA" w:rsidR="00635031" w:rsidRPr="0045495F" w:rsidRDefault="00635031" w:rsidP="0045495F">
            <w:pPr>
              <w:pStyle w:val="ListParagraph"/>
              <w:numPr>
                <w:ilvl w:val="0"/>
                <w:numId w:val="7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lastRenderedPageBreak/>
              <w:t>Mokiniai gali išmatuoti įvairius objektus (pvz., medžių šakas, upės vingius) ir analizuoti, ar juose pasikartoja panašios struktūros</w:t>
            </w:r>
            <w:r w:rsidR="0045495F">
              <w:rPr>
                <w:rFonts w:cstheme="minorHAnsi"/>
                <w:lang w:val="lt-LT"/>
              </w:rPr>
              <w:t>;</w:t>
            </w:r>
          </w:p>
          <w:p w14:paraId="1E264C4D" w14:textId="2DC77534" w:rsidR="00635031" w:rsidRPr="0045495F" w:rsidRDefault="00635031" w:rsidP="0045495F">
            <w:pPr>
              <w:pStyle w:val="ListParagraph"/>
              <w:numPr>
                <w:ilvl w:val="0"/>
                <w:numId w:val="7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Surinktus duomenis mokiniai gali pateikti grafikų, diagramų pavidalu ir ieškoti bendrų dėsningumų.</w:t>
            </w:r>
          </w:p>
          <w:p w14:paraId="3E49F699" w14:textId="307E0179" w:rsidR="00635031" w:rsidRPr="0045495F" w:rsidRDefault="0045495F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3 var</w:t>
            </w:r>
            <w:r w:rsidR="00635031"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Kūrybinės užduotys</w:t>
            </w:r>
          </w:p>
          <w:p w14:paraId="36861024" w14:textId="02518A65" w:rsidR="00635031" w:rsidRPr="00635031" w:rsidRDefault="00635031" w:rsidP="00635031">
            <w:pPr>
              <w:ind w:left="177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Mokiniai gali sukurti savo unikalius fraktalinius meno kūrinius, naudodami įvairias technikas (piešimą, tapybą, grafiką)</w:t>
            </w:r>
            <w:r w:rsidR="0045495F">
              <w:rPr>
                <w:rFonts w:cstheme="minorHAnsi"/>
                <w:lang w:val="lt-LT"/>
              </w:rPr>
              <w:t>;</w:t>
            </w:r>
          </w:p>
          <w:p w14:paraId="502616A2" w14:textId="100C649C" w:rsidR="00635031" w:rsidRPr="00635031" w:rsidRDefault="00635031" w:rsidP="00635031">
            <w:pPr>
              <w:ind w:left="177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Mokiniai gali suprojektuoti savo „fraktalinį pastatą“ arba miestą</w:t>
            </w:r>
            <w:r w:rsidR="0045495F">
              <w:rPr>
                <w:rFonts w:cstheme="minorHAnsi"/>
                <w:lang w:val="lt-LT"/>
              </w:rPr>
              <w:t>;</w:t>
            </w:r>
          </w:p>
          <w:p w14:paraId="603F31B9" w14:textId="5FA9A9D6" w:rsidR="00635031" w:rsidRPr="00635031" w:rsidRDefault="00635031" w:rsidP="00635031">
            <w:pPr>
              <w:ind w:left="177"/>
              <w:rPr>
                <w:rFonts w:cstheme="minorHAnsi"/>
                <w:lang w:val="lt-LT"/>
              </w:rPr>
            </w:pPr>
            <w:r w:rsidRPr="00635031">
              <w:rPr>
                <w:rFonts w:cstheme="minorHAnsi"/>
                <w:lang w:val="lt-LT"/>
              </w:rPr>
              <w:t>Išmanesniems mokiniams galima pasiūlyti sukurti muzikinį kūrinį, kurio struktūra būtų paremta fraktalais</w:t>
            </w:r>
            <w:r w:rsidR="0045495F">
              <w:rPr>
                <w:rFonts w:cstheme="minorHAnsi"/>
                <w:lang w:val="lt-LT"/>
              </w:rPr>
              <w:t>.</w:t>
            </w:r>
          </w:p>
          <w:p w14:paraId="73635D1F" w14:textId="0AE57214" w:rsidR="00635031" w:rsidRPr="0045495F" w:rsidRDefault="00635031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Pavyzdys: Projektas „Mano fraktalinis Vilnius“</w:t>
            </w:r>
          </w:p>
          <w:p w14:paraId="64FDB0A2" w14:textId="613D7500" w:rsidR="00635031" w:rsidRPr="0045495F" w:rsidRDefault="00635031" w:rsidP="0045495F">
            <w:pPr>
              <w:pStyle w:val="ListParagraph"/>
              <w:numPr>
                <w:ilvl w:val="0"/>
                <w:numId w:val="73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Mokiniai pasirenka vieną Vilniaus rajoną ir išsamiai jį ištiria, ieškodami fraktalinių elementų architektūroje, gatvių tinkle, gamtoje</w:t>
            </w:r>
            <w:r w:rsidR="0045495F" w:rsidRPr="0045495F">
              <w:rPr>
                <w:rFonts w:cstheme="minorHAnsi"/>
                <w:lang w:val="lt-LT"/>
              </w:rPr>
              <w:t>;</w:t>
            </w:r>
          </w:p>
          <w:p w14:paraId="736E23CB" w14:textId="70703EEA" w:rsidR="00635031" w:rsidRPr="0045495F" w:rsidRDefault="00635031" w:rsidP="0045495F">
            <w:pPr>
              <w:pStyle w:val="ListParagraph"/>
              <w:numPr>
                <w:ilvl w:val="0"/>
                <w:numId w:val="73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Mokiniai fotografuoja, piešia arba kuria eskizus, kurie iliustruotų jų atrastą fraktalinę struktūrą</w:t>
            </w:r>
            <w:r w:rsidR="0045495F" w:rsidRPr="0045495F">
              <w:rPr>
                <w:rFonts w:cstheme="minorHAnsi"/>
                <w:lang w:val="lt-LT"/>
              </w:rPr>
              <w:t>;</w:t>
            </w:r>
          </w:p>
          <w:p w14:paraId="636026FE" w14:textId="1FF51D5A" w:rsidR="00635031" w:rsidRPr="0045495F" w:rsidRDefault="00635031" w:rsidP="0045495F">
            <w:pPr>
              <w:pStyle w:val="ListParagraph"/>
              <w:numPr>
                <w:ilvl w:val="0"/>
                <w:numId w:val="73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Mokiniai analizuoja surinktą medžiagą, ieško bendrų dėsningumų ir aprašo savo atradimus</w:t>
            </w:r>
            <w:r w:rsidR="0045495F" w:rsidRPr="0045495F">
              <w:rPr>
                <w:rFonts w:cstheme="minorHAnsi"/>
                <w:lang w:val="lt-LT"/>
              </w:rPr>
              <w:t>;</w:t>
            </w:r>
          </w:p>
          <w:p w14:paraId="3964D4EF" w14:textId="5CC34B4C" w:rsidR="002C6A2E" w:rsidRPr="0045495F" w:rsidRDefault="00635031" w:rsidP="0045495F">
            <w:pPr>
              <w:pStyle w:val="ListParagraph"/>
              <w:numPr>
                <w:ilvl w:val="0"/>
                <w:numId w:val="73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Mokiniai parengia pristatymą, kuriame pristato savo tyrimo rezultatus, naudodami įvairias priemones (nuotraukas, grafikus, modelius).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C4998A2" w14:textId="640FF1DB" w:rsidR="009A6DFA" w:rsidRPr="00A31907" w:rsidRDefault="00AC321B" w:rsidP="008F3973">
            <w:pPr>
              <w:pStyle w:val="NormalWeb"/>
              <w:numPr>
                <w:ilvl w:val="0"/>
                <w:numId w:val="42"/>
              </w:numPr>
              <w:shd w:val="clear" w:color="auto" w:fill="FFFFFF"/>
              <w:ind w:left="370" w:hanging="283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>Priklauso nuo pasirinkto praktinės dalies varianto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2005575D" w:rsidR="009A6DFA" w:rsidRPr="00A31907" w:rsidRDefault="00AC321B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1,5 val.</w:t>
            </w:r>
          </w:p>
        </w:tc>
      </w:tr>
      <w:tr w:rsidR="00DE0B6D" w:rsidRPr="00A31907" w14:paraId="715C5518" w14:textId="77777777" w:rsidTr="008F1E61">
        <w:trPr>
          <w:trHeight w:val="227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20B65131" w14:textId="3F18BBA0" w:rsidR="001503B9" w:rsidRPr="00A31907" w:rsidRDefault="001503B9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lastRenderedPageBreak/>
              <w:t>UŽBAIGIMAS</w:t>
            </w:r>
            <w:r w:rsidR="00AC321B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br/>
            </w:r>
            <w:r w:rsidR="00AC321B" w:rsidRPr="00AC321B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Refleksija/ įsivertinamas</w:t>
            </w:r>
          </w:p>
          <w:p w14:paraId="6EDEA52C" w14:textId="0D55931B" w:rsidR="004A61AD" w:rsidRPr="00A31907" w:rsidRDefault="004A61A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70AD47" w:themeColor="accent6"/>
                <w:lang w:val="lt-LT"/>
              </w:rPr>
              <w:t>Vyksta klasėje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2026CEB1" w14:textId="77777777" w:rsidR="0045495F" w:rsidRPr="0045495F" w:rsidRDefault="0045495F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1. Apibendrinanti diskusija</w:t>
            </w:r>
          </w:p>
          <w:p w14:paraId="0BD42D3A" w14:textId="77777777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b/>
                <w:bCs/>
                <w:lang w:val="lt-LT"/>
              </w:rPr>
              <w:t>Klausimai</w:t>
            </w:r>
            <w:r w:rsidRPr="0045495F">
              <w:rPr>
                <w:rFonts w:cstheme="minorHAnsi"/>
                <w:lang w:val="lt-LT"/>
              </w:rPr>
              <w:t>:</w:t>
            </w:r>
          </w:p>
          <w:p w14:paraId="65D7C423" w14:textId="77777777" w:rsidR="0045495F" w:rsidRPr="0045495F" w:rsidRDefault="0045495F" w:rsidP="0045495F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Ką naujo sužinojote apie fraktalus?</w:t>
            </w:r>
          </w:p>
          <w:p w14:paraId="218C6A27" w14:textId="77777777" w:rsidR="0045495F" w:rsidRPr="0045495F" w:rsidRDefault="0045495F" w:rsidP="0045495F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Kaip fraktalai gali padėti mums geriau suprasti Vilnių?</w:t>
            </w:r>
          </w:p>
          <w:p w14:paraId="22D1222D" w14:textId="77777777" w:rsidR="0045495F" w:rsidRPr="0045495F" w:rsidRDefault="0045495F" w:rsidP="0045495F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Kur dar, jūsų manymu, galime aptikti fraktalų gamtoje ir žmogaus sukurtose struktūrose?</w:t>
            </w:r>
          </w:p>
          <w:p w14:paraId="4C18E12D" w14:textId="77777777" w:rsidR="0045495F" w:rsidRPr="0045495F" w:rsidRDefault="0045495F" w:rsidP="0045495F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Kokie klausimai jums kilo šios pamokos metu?</w:t>
            </w:r>
          </w:p>
          <w:p w14:paraId="71836A77" w14:textId="77777777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b/>
                <w:bCs/>
                <w:lang w:val="lt-LT"/>
              </w:rPr>
              <w:t>Sąvokų pakartojimas</w:t>
            </w:r>
            <w:r w:rsidRPr="0045495F">
              <w:rPr>
                <w:rFonts w:cstheme="minorHAnsi"/>
                <w:lang w:val="lt-LT"/>
              </w:rPr>
              <w:t>: Pakartoti pagrindines sąvokas (fraktalas, savipanašumas, iteracija) ir jų apibrėžimus.</w:t>
            </w:r>
          </w:p>
          <w:p w14:paraId="59983F61" w14:textId="77777777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b/>
                <w:bCs/>
                <w:lang w:val="lt-LT"/>
              </w:rPr>
              <w:t>Ryšys su kitais dalykais</w:t>
            </w:r>
            <w:r w:rsidRPr="0045495F">
              <w:rPr>
                <w:rFonts w:cstheme="minorHAnsi"/>
                <w:lang w:val="lt-LT"/>
              </w:rPr>
              <w:t>: Pabrėžti, kad fraktalai yra svarbūs ne tik matematikoje, bet ir kitose mokslo srityse (fizika, biologija, informatika).</w:t>
            </w:r>
          </w:p>
          <w:p w14:paraId="40C458A9" w14:textId="77777777" w:rsidR="0045495F" w:rsidRPr="0045495F" w:rsidRDefault="0045495F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2. Kūrybinis užbaigimas</w:t>
            </w:r>
          </w:p>
          <w:p w14:paraId="478A1EDD" w14:textId="21836688" w:rsidR="0045495F" w:rsidRPr="00185765" w:rsidRDefault="0045495F" w:rsidP="00185765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lang w:val="lt-LT"/>
              </w:rPr>
            </w:pPr>
            <w:r w:rsidRPr="00185765">
              <w:rPr>
                <w:rFonts w:cstheme="minorHAnsi"/>
                <w:lang w:val="lt-LT"/>
              </w:rPr>
              <w:t>Paprašyti mokinių parašyti trumpą istoriją, kurioje fraktalai vaidintų svarbų vaidmenį</w:t>
            </w:r>
            <w:r w:rsidRPr="00185765">
              <w:rPr>
                <w:rFonts w:cstheme="minorHAnsi"/>
                <w:lang w:val="lt-LT"/>
              </w:rPr>
              <w:t>;</w:t>
            </w:r>
          </w:p>
          <w:p w14:paraId="18CEEB77" w14:textId="4EEC2818" w:rsidR="0045495F" w:rsidRPr="00185765" w:rsidRDefault="0045495F" w:rsidP="00185765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lang w:val="lt-LT"/>
              </w:rPr>
            </w:pPr>
            <w:r w:rsidRPr="00185765">
              <w:rPr>
                <w:rFonts w:cstheme="minorHAnsi"/>
                <w:lang w:val="lt-LT"/>
              </w:rPr>
              <w:t>Kūrybingesni mokiniai gali pabandyti sukurti kūrinį, kuriame būtų atspindėta fraktalų idėja</w:t>
            </w:r>
            <w:r w:rsidR="00185765" w:rsidRPr="00185765">
              <w:rPr>
                <w:rFonts w:cstheme="minorHAnsi"/>
                <w:lang w:val="lt-LT"/>
              </w:rPr>
              <w:t>;</w:t>
            </w:r>
          </w:p>
          <w:p w14:paraId="552BEC47" w14:textId="44EB6F5B" w:rsidR="0045495F" w:rsidRPr="00185765" w:rsidRDefault="0045495F" w:rsidP="00185765">
            <w:pPr>
              <w:pStyle w:val="ListParagraph"/>
              <w:numPr>
                <w:ilvl w:val="0"/>
                <w:numId w:val="74"/>
              </w:numPr>
              <w:rPr>
                <w:rFonts w:cstheme="minorHAnsi"/>
                <w:lang w:val="lt-LT"/>
              </w:rPr>
            </w:pPr>
            <w:r w:rsidRPr="00185765">
              <w:rPr>
                <w:rFonts w:cstheme="minorHAnsi"/>
                <w:lang w:val="lt-LT"/>
              </w:rPr>
              <w:t>Sukurti komiksą</w:t>
            </w:r>
            <w:r w:rsidR="00185765" w:rsidRPr="00185765">
              <w:rPr>
                <w:rFonts w:cstheme="minorHAnsi"/>
                <w:lang w:val="lt-LT"/>
              </w:rPr>
              <w:t xml:space="preserve"> (</w:t>
            </w:r>
            <w:r w:rsidR="00185765" w:rsidRPr="00185765">
              <w:rPr>
                <w:rFonts w:cstheme="minorHAnsi"/>
                <w:lang w:val="lt-LT"/>
              </w:rPr>
              <w:t xml:space="preserve">pvz., </w:t>
            </w:r>
            <w:r w:rsidR="00185765" w:rsidRPr="00185765">
              <w:rPr>
                <w:rFonts w:cstheme="minorHAnsi"/>
                <w:i/>
                <w:iCs/>
                <w:lang w:val="lt-LT"/>
              </w:rPr>
              <w:t>Pixton</w:t>
            </w:r>
            <w:r w:rsidR="00185765" w:rsidRPr="00185765">
              <w:rPr>
                <w:rFonts w:cstheme="minorHAnsi"/>
                <w:lang w:val="lt-LT"/>
              </w:rPr>
              <w:t xml:space="preserve">, </w:t>
            </w:r>
            <w:r w:rsidR="00185765" w:rsidRPr="00185765">
              <w:rPr>
                <w:rFonts w:cstheme="minorHAnsi"/>
                <w:i/>
                <w:iCs/>
                <w:lang w:val="lt-LT"/>
              </w:rPr>
              <w:t>Comic Life</w:t>
            </w:r>
            <w:r w:rsidR="00185765" w:rsidRPr="00185765">
              <w:rPr>
                <w:rFonts w:cstheme="minorHAnsi"/>
                <w:lang w:val="lt-LT"/>
              </w:rPr>
              <w:t>)</w:t>
            </w:r>
            <w:r w:rsidRPr="00185765">
              <w:rPr>
                <w:rFonts w:cstheme="minorHAnsi"/>
                <w:lang w:val="lt-LT"/>
              </w:rPr>
              <w:t>, kuriame pagrindinis veikėjas keliauja po fraktalinį pasaulį.</w:t>
            </w:r>
          </w:p>
          <w:p w14:paraId="1114348A" w14:textId="77777777" w:rsidR="0045495F" w:rsidRPr="0045495F" w:rsidRDefault="0045495F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3. Projektų pristatymai</w:t>
            </w:r>
          </w:p>
          <w:p w14:paraId="4F305651" w14:textId="4393C431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Jei mokiniai dirbo prie projektų, skirti laiką jų pristatymams</w:t>
            </w:r>
            <w:r w:rsidR="00185765">
              <w:rPr>
                <w:rFonts w:cstheme="minorHAnsi"/>
                <w:lang w:val="lt-LT"/>
              </w:rPr>
              <w:t>;</w:t>
            </w:r>
          </w:p>
          <w:p w14:paraId="0C6C4682" w14:textId="16DA6378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Po kiekvieno pristatymo surengti diskusiją, kurioje mokiniai galėtų užduoti klausimus ir pateikti atsiliepimus.</w:t>
            </w:r>
          </w:p>
          <w:p w14:paraId="1D473E91" w14:textId="0FBA6FD0" w:rsidR="0045495F" w:rsidRPr="0045495F" w:rsidRDefault="00185765" w:rsidP="0045495F">
            <w:pPr>
              <w:spacing w:before="240" w:after="120"/>
              <w:ind w:left="40"/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</w:pPr>
            <w:r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lastRenderedPageBreak/>
              <w:t>4</w:t>
            </w:r>
            <w:r w:rsidR="0045495F" w:rsidRPr="0045495F">
              <w:rPr>
                <w:rFonts w:cstheme="minorHAnsi"/>
                <w:b/>
                <w:bCs/>
                <w:color w:val="806000" w:themeColor="accent4" w:themeShade="80"/>
                <w:lang w:val="lt-LT"/>
              </w:rPr>
              <w:t>. Refleksija</w:t>
            </w:r>
          </w:p>
          <w:p w14:paraId="5137F6EC" w14:textId="7E6041EB" w:rsidR="0045495F" w:rsidRPr="0045495F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Pakviesti mokinius užrašyti savo mintis apie pamoką, ką naujo sužinojo ir kokie klausimai jiems liko neatsakyti.</w:t>
            </w:r>
          </w:p>
          <w:p w14:paraId="6E738C1B" w14:textId="4DCDDFE3" w:rsidR="00AC321B" w:rsidRPr="00AC321B" w:rsidRDefault="0045495F" w:rsidP="0045495F">
            <w:pPr>
              <w:ind w:left="177"/>
              <w:rPr>
                <w:rFonts w:cstheme="minorHAnsi"/>
                <w:lang w:val="lt-LT"/>
              </w:rPr>
            </w:pPr>
            <w:r w:rsidRPr="0045495F">
              <w:rPr>
                <w:rFonts w:cstheme="minorHAnsi"/>
                <w:lang w:val="lt-LT"/>
              </w:rPr>
              <w:t>Nubrėžti vertikalią liniją ir paprašyti mokinių pažymėti, kur jie jaučiasi šioje linijoje, atsižvelgiant į tai, kiek jie suprato apie fraktalus (nuo „visiškai nesuprantu“ iki „viską suprantu“).</w:t>
            </w:r>
          </w:p>
        </w:tc>
        <w:tc>
          <w:tcPr>
            <w:tcW w:w="889" w:type="pct"/>
            <w:vAlign w:val="center"/>
          </w:tcPr>
          <w:p w14:paraId="61D2E337" w14:textId="328B308F" w:rsidR="00D91993" w:rsidRPr="008F3973" w:rsidRDefault="0045495F" w:rsidP="0045495F">
            <w:pPr>
              <w:pStyle w:val="NormalWeb"/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 xml:space="preserve">Priklauso nuo pasirinkto </w:t>
            </w:r>
            <w:r>
              <w:rPr>
                <w:rFonts w:asciiTheme="minorHAnsi" w:hAnsiTheme="minorHAnsi" w:cstheme="minorHAnsi"/>
                <w:lang w:val="lt-LT"/>
              </w:rPr>
              <w:t>užbaigimo</w:t>
            </w:r>
            <w:r>
              <w:rPr>
                <w:rFonts w:asciiTheme="minorHAnsi" w:hAnsiTheme="minorHAnsi" w:cstheme="minorHAnsi"/>
                <w:lang w:val="lt-LT"/>
              </w:rPr>
              <w:t xml:space="preserve"> dalies varianto</w:t>
            </w:r>
          </w:p>
        </w:tc>
        <w:tc>
          <w:tcPr>
            <w:tcW w:w="373" w:type="pct"/>
            <w:vAlign w:val="center"/>
          </w:tcPr>
          <w:p w14:paraId="7263951C" w14:textId="0307DAEC" w:rsidR="004F6AA4" w:rsidRPr="00A31907" w:rsidRDefault="00AC321B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</w:t>
            </w:r>
            <w:r w:rsidR="00AA5751">
              <w:rPr>
                <w:rFonts w:asciiTheme="minorHAnsi" w:hAnsiTheme="minorHAnsi" w:cstheme="minorHAnsi"/>
                <w:lang w:val="lt-LT"/>
              </w:rPr>
              <w:t>0</w:t>
            </w:r>
          </w:p>
        </w:tc>
      </w:tr>
      <w:tr w:rsidR="009A6DFA" w:rsidRPr="00A31907" w14:paraId="41FC53C3" w14:textId="77777777" w:rsidTr="008F1E61">
        <w:trPr>
          <w:trHeight w:val="971"/>
        </w:trPr>
        <w:tc>
          <w:tcPr>
            <w:tcW w:w="3738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C014829" w14:textId="77777777" w:rsidR="009A6DFA" w:rsidRPr="00A31907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</w:pPr>
            <w:r w:rsidRPr="00A3190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val="lt-LT"/>
              </w:rPr>
              <w:t>Bendras laikas</w:t>
            </w:r>
          </w:p>
        </w:tc>
        <w:tc>
          <w:tcPr>
            <w:tcW w:w="1262" w:type="pct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B3D1D8F" w14:textId="3FD62FAA" w:rsidR="009A6DFA" w:rsidRPr="00A31907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Klasėje</w:t>
            </w:r>
            <w:r w:rsidR="00150AF8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:</w:t>
            </w:r>
            <w:r w:rsidR="00F271D1" w:rsidRPr="00A31907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 </w:t>
            </w:r>
            <w:r w:rsidR="00150AF8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45</w:t>
            </w:r>
            <w:r w:rsidR="002C6A2E" w:rsidRPr="00A31907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 xml:space="preserve"> min.</w:t>
            </w:r>
          </w:p>
          <w:p w14:paraId="0728C438" w14:textId="45BC7A2F" w:rsidR="00F271D1" w:rsidRPr="00A31907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Lauke</w:t>
            </w:r>
            <w:r w:rsidR="00150AF8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:</w:t>
            </w:r>
            <w:r w:rsidR="00DA72FF" w:rsidRPr="00A31907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 </w:t>
            </w:r>
            <w:r w:rsidR="00185765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1,5 val</w:t>
            </w:r>
            <w:r w:rsidR="002C6A2E" w:rsidRPr="00A31907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.</w:t>
            </w:r>
          </w:p>
        </w:tc>
      </w:tr>
    </w:tbl>
    <w:p w14:paraId="4E97C42D" w14:textId="1E052E2A" w:rsidR="00A31907" w:rsidRPr="00A31907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A31907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BE92" w14:textId="77777777" w:rsidR="001E3FDD" w:rsidRDefault="001E3FDD" w:rsidP="00C81A4D">
      <w:r>
        <w:separator/>
      </w:r>
    </w:p>
  </w:endnote>
  <w:endnote w:type="continuationSeparator" w:id="0">
    <w:p w14:paraId="784471C2" w14:textId="77777777" w:rsidR="001E3FDD" w:rsidRDefault="001E3FDD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75E3319E" w:rsidR="00B21B43" w:rsidRPr="00891CEE" w:rsidRDefault="0086528F" w:rsidP="0086528F">
    <w:pPr>
      <w:pStyle w:val="Footer"/>
      <w:jc w:val="right"/>
      <w:rPr>
        <w:b/>
        <w:bCs/>
        <w:color w:val="806000" w:themeColor="accent4" w:themeShade="80"/>
        <w:sz w:val="20"/>
        <w:szCs w:val="20"/>
      </w:rPr>
    </w:pPr>
    <w:r w:rsidRPr="00891CEE">
      <w:rPr>
        <w:b/>
        <w:bCs/>
        <w:color w:val="806000" w:themeColor="accent4" w:themeShade="80"/>
        <w:sz w:val="20"/>
        <w:szCs w:val="20"/>
      </w:rPr>
      <w:t>Pamoką sukūrė Ina Kovaliova, Vilniaus “Laisvės” gimnazija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2463" w14:textId="77777777" w:rsidR="001E3FDD" w:rsidRDefault="001E3FDD" w:rsidP="00C81A4D">
      <w:r>
        <w:separator/>
      </w:r>
    </w:p>
  </w:footnote>
  <w:footnote w:type="continuationSeparator" w:id="0">
    <w:p w14:paraId="72384628" w14:textId="77777777" w:rsidR="001E3FDD" w:rsidRDefault="001E3FDD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6BABF6C2" w:rsidR="00B21B43" w:rsidRPr="00CA33B6" w:rsidRDefault="00B21B43" w:rsidP="00BA3370">
    <w:pPr>
      <w:pStyle w:val="Header"/>
      <w:pBdr>
        <w:bottom w:val="single" w:sz="12" w:space="1" w:color="806000" w:themeColor="accent4" w:themeShade="80"/>
      </w:pBdr>
      <w:rPr>
        <w:b/>
        <w:bCs/>
        <w:color w:val="806000" w:themeColor="accent4" w:themeShade="80"/>
        <w:lang w:val="lt-LT"/>
      </w:rPr>
    </w:pPr>
    <w:r w:rsidRPr="00CA33B6">
      <w:rPr>
        <w:b/>
        <w:bCs/>
        <w:color w:val="806000" w:themeColor="accent4" w:themeShade="80"/>
        <w:lang w:val="lt-LT"/>
      </w:rPr>
      <w:t>Pamokos „</w:t>
    </w:r>
    <w:r w:rsidR="00CB4237">
      <w:rPr>
        <w:rFonts w:cstheme="minorHAnsi"/>
        <w:b/>
        <w:bCs/>
        <w:color w:val="806000" w:themeColor="accent4" w:themeShade="80"/>
        <w:lang w:val="lt-LT"/>
      </w:rPr>
      <w:t>Vilnius fraktaluose</w:t>
    </w:r>
    <w:r w:rsidRPr="00CA33B6">
      <w:rPr>
        <w:b/>
        <w:bCs/>
        <w:color w:val="806000" w:themeColor="accent4" w:themeShade="80"/>
        <w:lang w:val="lt-LT"/>
      </w:rPr>
      <w:t xml:space="preserve">“ planas </w:t>
    </w:r>
    <w:r w:rsidR="00CA33B6">
      <w:rPr>
        <w:b/>
        <w:bCs/>
        <w:color w:val="806000" w:themeColor="accent4" w:themeShade="80"/>
        <w:lang w:val="lt-LT"/>
      </w:rPr>
      <w:t>9</w:t>
    </w:r>
    <w:r w:rsidR="00751AEE">
      <w:rPr>
        <w:b/>
        <w:bCs/>
        <w:color w:val="806000" w:themeColor="accent4" w:themeShade="80"/>
        <w:lang w:val="lt-LT"/>
      </w:rPr>
      <w:t xml:space="preserve"> – 10 </w:t>
    </w:r>
    <w:r w:rsidR="008B663D" w:rsidRPr="00CA33B6">
      <w:rPr>
        <w:b/>
        <w:bCs/>
        <w:color w:val="806000" w:themeColor="accent4" w:themeShade="80"/>
        <w:lang w:val="lt-LT"/>
      </w:rPr>
      <w:t>klas</w:t>
    </w:r>
    <w:r w:rsidR="00751AEE">
      <w:rPr>
        <w:b/>
        <w:bCs/>
        <w:color w:val="806000" w:themeColor="accent4" w:themeShade="80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7DC"/>
    <w:multiLevelType w:val="hybridMultilevel"/>
    <w:tmpl w:val="DC14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C40"/>
    <w:multiLevelType w:val="hybridMultilevel"/>
    <w:tmpl w:val="0D4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532B"/>
    <w:multiLevelType w:val="hybridMultilevel"/>
    <w:tmpl w:val="C6A4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D2923"/>
    <w:multiLevelType w:val="hybridMultilevel"/>
    <w:tmpl w:val="4E660C3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06CE308D"/>
    <w:multiLevelType w:val="hybridMultilevel"/>
    <w:tmpl w:val="3280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27630"/>
    <w:multiLevelType w:val="hybridMultilevel"/>
    <w:tmpl w:val="A092A6DA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11132B12"/>
    <w:multiLevelType w:val="hybridMultilevel"/>
    <w:tmpl w:val="FF565024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11453F43"/>
    <w:multiLevelType w:val="hybridMultilevel"/>
    <w:tmpl w:val="7BD05C96"/>
    <w:lvl w:ilvl="0" w:tplc="86923446">
      <w:numFmt w:val="bullet"/>
      <w:lvlText w:val="•"/>
      <w:lvlJc w:val="left"/>
      <w:pPr>
        <w:ind w:left="7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9" w15:restartNumberingAfterBreak="0">
    <w:nsid w:val="1165753F"/>
    <w:multiLevelType w:val="hybridMultilevel"/>
    <w:tmpl w:val="6AFEF5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7F7"/>
    <w:multiLevelType w:val="hybridMultilevel"/>
    <w:tmpl w:val="F5D0E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962C4"/>
    <w:multiLevelType w:val="hybridMultilevel"/>
    <w:tmpl w:val="81866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BB3C03"/>
    <w:multiLevelType w:val="hybridMultilevel"/>
    <w:tmpl w:val="30AA6B42"/>
    <w:lvl w:ilvl="0" w:tplc="86923446">
      <w:numFmt w:val="bullet"/>
      <w:lvlText w:val="•"/>
      <w:lvlJc w:val="left"/>
      <w:pPr>
        <w:ind w:left="56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1CEE1CCC"/>
    <w:multiLevelType w:val="hybridMultilevel"/>
    <w:tmpl w:val="CE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27BF7"/>
    <w:multiLevelType w:val="hybridMultilevel"/>
    <w:tmpl w:val="C4E668E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1FF362EF"/>
    <w:multiLevelType w:val="hybridMultilevel"/>
    <w:tmpl w:val="6B16B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9C319B"/>
    <w:multiLevelType w:val="hybridMultilevel"/>
    <w:tmpl w:val="6CCA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B4AA2"/>
    <w:multiLevelType w:val="hybridMultilevel"/>
    <w:tmpl w:val="D6A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C037A"/>
    <w:multiLevelType w:val="hybridMultilevel"/>
    <w:tmpl w:val="027CB98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26862A20"/>
    <w:multiLevelType w:val="hybridMultilevel"/>
    <w:tmpl w:val="9FF035F6"/>
    <w:lvl w:ilvl="0" w:tplc="86923446">
      <w:numFmt w:val="bullet"/>
      <w:lvlText w:val="•"/>
      <w:lvlJc w:val="left"/>
      <w:pPr>
        <w:ind w:left="7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0" w15:restartNumberingAfterBreak="0">
    <w:nsid w:val="26CD3AEC"/>
    <w:multiLevelType w:val="hybridMultilevel"/>
    <w:tmpl w:val="6E40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1D8E"/>
    <w:multiLevelType w:val="hybridMultilevel"/>
    <w:tmpl w:val="292C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B7548"/>
    <w:multiLevelType w:val="hybridMultilevel"/>
    <w:tmpl w:val="33F0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51BF3"/>
    <w:multiLevelType w:val="hybridMultilevel"/>
    <w:tmpl w:val="CE10C288"/>
    <w:lvl w:ilvl="0" w:tplc="86923446">
      <w:numFmt w:val="bullet"/>
      <w:lvlText w:val="•"/>
      <w:lvlJc w:val="left"/>
      <w:pPr>
        <w:ind w:left="7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4" w15:restartNumberingAfterBreak="0">
    <w:nsid w:val="2B38343E"/>
    <w:multiLevelType w:val="hybridMultilevel"/>
    <w:tmpl w:val="FCC0FA92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2B4B0E36"/>
    <w:multiLevelType w:val="hybridMultilevel"/>
    <w:tmpl w:val="E322522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2BC84B14"/>
    <w:multiLevelType w:val="hybridMultilevel"/>
    <w:tmpl w:val="0B0C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33991"/>
    <w:multiLevelType w:val="hybridMultilevel"/>
    <w:tmpl w:val="5DE0F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DE31EBD"/>
    <w:multiLevelType w:val="hybridMultilevel"/>
    <w:tmpl w:val="E6B8C74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2FF86AF8"/>
    <w:multiLevelType w:val="hybridMultilevel"/>
    <w:tmpl w:val="E71CB67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33F742EC"/>
    <w:multiLevelType w:val="hybridMultilevel"/>
    <w:tmpl w:val="2EE436A4"/>
    <w:lvl w:ilvl="0" w:tplc="86923446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35793264"/>
    <w:multiLevelType w:val="hybridMultilevel"/>
    <w:tmpl w:val="C1FC9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B01634"/>
    <w:multiLevelType w:val="hybridMultilevel"/>
    <w:tmpl w:val="F53C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44436D"/>
    <w:multiLevelType w:val="hybridMultilevel"/>
    <w:tmpl w:val="E9F8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C257FE"/>
    <w:multiLevelType w:val="hybridMultilevel"/>
    <w:tmpl w:val="D6A6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32AD9"/>
    <w:multiLevelType w:val="hybridMultilevel"/>
    <w:tmpl w:val="F47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F3CAF"/>
    <w:multiLevelType w:val="hybridMultilevel"/>
    <w:tmpl w:val="852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535A2"/>
    <w:multiLevelType w:val="hybridMultilevel"/>
    <w:tmpl w:val="77EC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DD661F"/>
    <w:multiLevelType w:val="hybridMultilevel"/>
    <w:tmpl w:val="E32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F5653E"/>
    <w:multiLevelType w:val="hybridMultilevel"/>
    <w:tmpl w:val="7920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D50E0A"/>
    <w:multiLevelType w:val="hybridMultilevel"/>
    <w:tmpl w:val="05142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0A1FA5"/>
    <w:multiLevelType w:val="hybridMultilevel"/>
    <w:tmpl w:val="815AF682"/>
    <w:lvl w:ilvl="0" w:tplc="86923446">
      <w:numFmt w:val="bullet"/>
      <w:lvlText w:val="•"/>
      <w:lvlJc w:val="left"/>
      <w:pPr>
        <w:ind w:left="379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95AC3"/>
    <w:multiLevelType w:val="hybridMultilevel"/>
    <w:tmpl w:val="8D22FB8A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3" w15:restartNumberingAfterBreak="0">
    <w:nsid w:val="47832291"/>
    <w:multiLevelType w:val="hybridMultilevel"/>
    <w:tmpl w:val="CDC6E36C"/>
    <w:lvl w:ilvl="0" w:tplc="0809000D">
      <w:start w:val="1"/>
      <w:numFmt w:val="bullet"/>
      <w:lvlText w:val=""/>
      <w:lvlJc w:val="left"/>
      <w:pPr>
        <w:ind w:left="4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4A08652A"/>
    <w:multiLevelType w:val="hybridMultilevel"/>
    <w:tmpl w:val="B66A8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CD83901"/>
    <w:multiLevelType w:val="hybridMultilevel"/>
    <w:tmpl w:val="1C80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E52C7B"/>
    <w:multiLevelType w:val="hybridMultilevel"/>
    <w:tmpl w:val="6CBAA750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7" w15:restartNumberingAfterBreak="0">
    <w:nsid w:val="5096613F"/>
    <w:multiLevelType w:val="multilevel"/>
    <w:tmpl w:val="EFB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ED24F2"/>
    <w:multiLevelType w:val="hybridMultilevel"/>
    <w:tmpl w:val="106E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61F29"/>
    <w:multiLevelType w:val="hybridMultilevel"/>
    <w:tmpl w:val="35E4F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D52D6"/>
    <w:multiLevelType w:val="hybridMultilevel"/>
    <w:tmpl w:val="6B647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6537A3"/>
    <w:multiLevelType w:val="hybridMultilevel"/>
    <w:tmpl w:val="5038E56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2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3" w15:restartNumberingAfterBreak="0">
    <w:nsid w:val="56FD6F14"/>
    <w:multiLevelType w:val="hybridMultilevel"/>
    <w:tmpl w:val="36EED66E"/>
    <w:lvl w:ilvl="0" w:tplc="86923446">
      <w:numFmt w:val="bullet"/>
      <w:lvlText w:val="•"/>
      <w:lvlJc w:val="left"/>
      <w:pPr>
        <w:ind w:left="7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4" w15:restartNumberingAfterBreak="0">
    <w:nsid w:val="57A52FC0"/>
    <w:multiLevelType w:val="hybridMultilevel"/>
    <w:tmpl w:val="A4BC60B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5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6" w15:restartNumberingAfterBreak="0">
    <w:nsid w:val="5BBB6146"/>
    <w:multiLevelType w:val="hybridMultilevel"/>
    <w:tmpl w:val="FDB219D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7" w15:restartNumberingAfterBreak="0">
    <w:nsid w:val="5CA613BB"/>
    <w:multiLevelType w:val="multilevel"/>
    <w:tmpl w:val="50B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997147"/>
    <w:multiLevelType w:val="hybridMultilevel"/>
    <w:tmpl w:val="FF7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377043"/>
    <w:multiLevelType w:val="hybridMultilevel"/>
    <w:tmpl w:val="2754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8515DC"/>
    <w:multiLevelType w:val="hybridMultilevel"/>
    <w:tmpl w:val="9E40AA9A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1" w15:restartNumberingAfterBreak="0">
    <w:nsid w:val="614026BC"/>
    <w:multiLevelType w:val="hybridMultilevel"/>
    <w:tmpl w:val="7346B47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2" w15:restartNumberingAfterBreak="0">
    <w:nsid w:val="63B44D3A"/>
    <w:multiLevelType w:val="hybridMultilevel"/>
    <w:tmpl w:val="CD12B7BC"/>
    <w:lvl w:ilvl="0" w:tplc="86923446">
      <w:numFmt w:val="bullet"/>
      <w:lvlText w:val="•"/>
      <w:lvlJc w:val="left"/>
      <w:pPr>
        <w:ind w:left="5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3" w15:restartNumberingAfterBreak="0">
    <w:nsid w:val="648C0C16"/>
    <w:multiLevelType w:val="hybridMultilevel"/>
    <w:tmpl w:val="B5CE1D62"/>
    <w:lvl w:ilvl="0" w:tplc="86923446">
      <w:numFmt w:val="bullet"/>
      <w:lvlText w:val="•"/>
      <w:lvlJc w:val="left"/>
      <w:pPr>
        <w:ind w:left="7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4" w15:restartNumberingAfterBreak="0">
    <w:nsid w:val="651F195C"/>
    <w:multiLevelType w:val="hybridMultilevel"/>
    <w:tmpl w:val="362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3C7E0A"/>
    <w:multiLevelType w:val="hybridMultilevel"/>
    <w:tmpl w:val="3DEAC94C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6" w15:restartNumberingAfterBreak="0">
    <w:nsid w:val="6AD07435"/>
    <w:multiLevelType w:val="hybridMultilevel"/>
    <w:tmpl w:val="618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417C50"/>
    <w:multiLevelType w:val="hybridMultilevel"/>
    <w:tmpl w:val="A79817AA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8" w15:restartNumberingAfterBreak="0">
    <w:nsid w:val="6E23094F"/>
    <w:multiLevelType w:val="hybridMultilevel"/>
    <w:tmpl w:val="BF02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E05B83"/>
    <w:multiLevelType w:val="multilevel"/>
    <w:tmpl w:val="E69C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991967"/>
    <w:multiLevelType w:val="hybridMultilevel"/>
    <w:tmpl w:val="6CDEF38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1" w15:restartNumberingAfterBreak="0">
    <w:nsid w:val="7D1428D8"/>
    <w:multiLevelType w:val="hybridMultilevel"/>
    <w:tmpl w:val="4C06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5B6AB1"/>
    <w:multiLevelType w:val="hybridMultilevel"/>
    <w:tmpl w:val="887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052A88"/>
    <w:multiLevelType w:val="hybridMultilevel"/>
    <w:tmpl w:val="C8E8F88A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196888283">
    <w:abstractNumId w:val="54"/>
  </w:num>
  <w:num w:numId="2" w16cid:durableId="1697149797">
    <w:abstractNumId w:val="36"/>
  </w:num>
  <w:num w:numId="3" w16cid:durableId="732704280">
    <w:abstractNumId w:val="3"/>
  </w:num>
  <w:num w:numId="4" w16cid:durableId="1309744546">
    <w:abstractNumId w:val="9"/>
  </w:num>
  <w:num w:numId="5" w16cid:durableId="82143344">
    <w:abstractNumId w:val="14"/>
  </w:num>
  <w:num w:numId="6" w16cid:durableId="501507860">
    <w:abstractNumId w:val="28"/>
  </w:num>
  <w:num w:numId="7" w16cid:durableId="2107844926">
    <w:abstractNumId w:val="68"/>
  </w:num>
  <w:num w:numId="8" w16cid:durableId="1396662951">
    <w:abstractNumId w:val="55"/>
  </w:num>
  <w:num w:numId="9" w16cid:durableId="2024891290">
    <w:abstractNumId w:val="41"/>
  </w:num>
  <w:num w:numId="10" w16cid:durableId="1156384723">
    <w:abstractNumId w:val="43"/>
  </w:num>
  <w:num w:numId="11" w16cid:durableId="2045324328">
    <w:abstractNumId w:val="34"/>
  </w:num>
  <w:num w:numId="12" w16cid:durableId="1136601750">
    <w:abstractNumId w:val="64"/>
  </w:num>
  <w:num w:numId="13" w16cid:durableId="936447220">
    <w:abstractNumId w:val="21"/>
  </w:num>
  <w:num w:numId="14" w16cid:durableId="1013268452">
    <w:abstractNumId w:val="35"/>
  </w:num>
  <w:num w:numId="15" w16cid:durableId="1645431693">
    <w:abstractNumId w:val="13"/>
  </w:num>
  <w:num w:numId="16" w16cid:durableId="829757753">
    <w:abstractNumId w:val="39"/>
  </w:num>
  <w:num w:numId="17" w16cid:durableId="1134908170">
    <w:abstractNumId w:val="59"/>
  </w:num>
  <w:num w:numId="18" w16cid:durableId="322316351">
    <w:abstractNumId w:val="32"/>
  </w:num>
  <w:num w:numId="19" w16cid:durableId="1891186107">
    <w:abstractNumId w:val="5"/>
  </w:num>
  <w:num w:numId="20" w16cid:durableId="319121772">
    <w:abstractNumId w:val="27"/>
  </w:num>
  <w:num w:numId="21" w16cid:durableId="463471197">
    <w:abstractNumId w:val="44"/>
  </w:num>
  <w:num w:numId="22" w16cid:durableId="781454940">
    <w:abstractNumId w:val="11"/>
  </w:num>
  <w:num w:numId="23" w16cid:durableId="343089404">
    <w:abstractNumId w:val="15"/>
  </w:num>
  <w:num w:numId="24" w16cid:durableId="1982879911">
    <w:abstractNumId w:val="38"/>
  </w:num>
  <w:num w:numId="25" w16cid:durableId="52311973">
    <w:abstractNumId w:val="71"/>
  </w:num>
  <w:num w:numId="26" w16cid:durableId="846597897">
    <w:abstractNumId w:val="72"/>
  </w:num>
  <w:num w:numId="27" w16cid:durableId="598369072">
    <w:abstractNumId w:val="66"/>
  </w:num>
  <w:num w:numId="28" w16cid:durableId="1528106878">
    <w:abstractNumId w:val="1"/>
  </w:num>
  <w:num w:numId="29" w16cid:durableId="645278444">
    <w:abstractNumId w:val="65"/>
  </w:num>
  <w:num w:numId="30" w16cid:durableId="1975334847">
    <w:abstractNumId w:val="57"/>
  </w:num>
  <w:num w:numId="31" w16cid:durableId="1437869185">
    <w:abstractNumId w:val="69"/>
  </w:num>
  <w:num w:numId="32" w16cid:durableId="885603006">
    <w:abstractNumId w:val="47"/>
  </w:num>
  <w:num w:numId="33" w16cid:durableId="1403135263">
    <w:abstractNumId w:val="50"/>
  </w:num>
  <w:num w:numId="34" w16cid:durableId="1726634784">
    <w:abstractNumId w:val="10"/>
  </w:num>
  <w:num w:numId="35" w16cid:durableId="1124494584">
    <w:abstractNumId w:val="26"/>
  </w:num>
  <w:num w:numId="36" w16cid:durableId="1762752156">
    <w:abstractNumId w:val="2"/>
  </w:num>
  <w:num w:numId="37" w16cid:durableId="821428257">
    <w:abstractNumId w:val="20"/>
  </w:num>
  <w:num w:numId="38" w16cid:durableId="196167686">
    <w:abstractNumId w:val="37"/>
  </w:num>
  <w:num w:numId="39" w16cid:durableId="52169115">
    <w:abstractNumId w:val="22"/>
  </w:num>
  <w:num w:numId="40" w16cid:durableId="932057372">
    <w:abstractNumId w:val="16"/>
  </w:num>
  <w:num w:numId="41" w16cid:durableId="1301495011">
    <w:abstractNumId w:val="12"/>
  </w:num>
  <w:num w:numId="42" w16cid:durableId="442388367">
    <w:abstractNumId w:val="70"/>
  </w:num>
  <w:num w:numId="43" w16cid:durableId="684329568">
    <w:abstractNumId w:val="18"/>
  </w:num>
  <w:num w:numId="44" w16cid:durableId="177085999">
    <w:abstractNumId w:val="29"/>
  </w:num>
  <w:num w:numId="45" w16cid:durableId="786854017">
    <w:abstractNumId w:val="49"/>
  </w:num>
  <w:num w:numId="46" w16cid:durableId="729960247">
    <w:abstractNumId w:val="25"/>
  </w:num>
  <w:num w:numId="47" w16cid:durableId="169376051">
    <w:abstractNumId w:val="62"/>
  </w:num>
  <w:num w:numId="48" w16cid:durableId="264508934">
    <w:abstractNumId w:val="8"/>
  </w:num>
  <w:num w:numId="49" w16cid:durableId="1054427978">
    <w:abstractNumId w:val="40"/>
  </w:num>
  <w:num w:numId="50" w16cid:durableId="1960330832">
    <w:abstractNumId w:val="23"/>
  </w:num>
  <w:num w:numId="51" w16cid:durableId="747070558">
    <w:abstractNumId w:val="19"/>
  </w:num>
  <w:num w:numId="52" w16cid:durableId="1361131145">
    <w:abstractNumId w:val="63"/>
  </w:num>
  <w:num w:numId="53" w16cid:durableId="2103210967">
    <w:abstractNumId w:val="53"/>
  </w:num>
  <w:num w:numId="54" w16cid:durableId="1342078315">
    <w:abstractNumId w:val="31"/>
  </w:num>
  <w:num w:numId="55" w16cid:durableId="1771510390">
    <w:abstractNumId w:val="58"/>
  </w:num>
  <w:num w:numId="56" w16cid:durableId="772940512">
    <w:abstractNumId w:val="17"/>
  </w:num>
  <w:num w:numId="57" w16cid:durableId="973950042">
    <w:abstractNumId w:val="45"/>
  </w:num>
  <w:num w:numId="58" w16cid:durableId="2124953324">
    <w:abstractNumId w:val="33"/>
  </w:num>
  <w:num w:numId="59" w16cid:durableId="1477645716">
    <w:abstractNumId w:val="0"/>
  </w:num>
  <w:num w:numId="60" w16cid:durableId="68119710">
    <w:abstractNumId w:val="24"/>
  </w:num>
  <w:num w:numId="61" w16cid:durableId="2063870406">
    <w:abstractNumId w:val="56"/>
  </w:num>
  <w:num w:numId="62" w16cid:durableId="536509785">
    <w:abstractNumId w:val="7"/>
  </w:num>
  <w:num w:numId="63" w16cid:durableId="1646546057">
    <w:abstractNumId w:val="61"/>
  </w:num>
  <w:num w:numId="64" w16cid:durableId="1664820544">
    <w:abstractNumId w:val="30"/>
  </w:num>
  <w:num w:numId="65" w16cid:durableId="1357733625">
    <w:abstractNumId w:val="48"/>
  </w:num>
  <w:num w:numId="66" w16cid:durableId="705518769">
    <w:abstractNumId w:val="42"/>
  </w:num>
  <w:num w:numId="67" w16cid:durableId="1857963137">
    <w:abstractNumId w:val="52"/>
  </w:num>
  <w:num w:numId="68" w16cid:durableId="1354764837">
    <w:abstractNumId w:val="51"/>
  </w:num>
  <w:num w:numId="69" w16cid:durableId="995257247">
    <w:abstractNumId w:val="73"/>
  </w:num>
  <w:num w:numId="70" w16cid:durableId="1429695698">
    <w:abstractNumId w:val="4"/>
  </w:num>
  <w:num w:numId="71" w16cid:durableId="2138181845">
    <w:abstractNumId w:val="67"/>
  </w:num>
  <w:num w:numId="72" w16cid:durableId="1645428584">
    <w:abstractNumId w:val="46"/>
  </w:num>
  <w:num w:numId="73" w16cid:durableId="362941202">
    <w:abstractNumId w:val="60"/>
  </w:num>
  <w:num w:numId="74" w16cid:durableId="63814743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6183"/>
    <w:rsid w:val="00030AB8"/>
    <w:rsid w:val="00043A82"/>
    <w:rsid w:val="00044253"/>
    <w:rsid w:val="000449C8"/>
    <w:rsid w:val="00047D9B"/>
    <w:rsid w:val="00051D81"/>
    <w:rsid w:val="000579CD"/>
    <w:rsid w:val="000616D6"/>
    <w:rsid w:val="0006291B"/>
    <w:rsid w:val="00070A1C"/>
    <w:rsid w:val="000742E4"/>
    <w:rsid w:val="0008632F"/>
    <w:rsid w:val="00087411"/>
    <w:rsid w:val="000A2ECD"/>
    <w:rsid w:val="000A5360"/>
    <w:rsid w:val="000B4A9D"/>
    <w:rsid w:val="000B5234"/>
    <w:rsid w:val="000C0661"/>
    <w:rsid w:val="000C2264"/>
    <w:rsid w:val="000E4E97"/>
    <w:rsid w:val="00136785"/>
    <w:rsid w:val="00143599"/>
    <w:rsid w:val="001503B9"/>
    <w:rsid w:val="00150AF8"/>
    <w:rsid w:val="00163028"/>
    <w:rsid w:val="00165745"/>
    <w:rsid w:val="00172E3D"/>
    <w:rsid w:val="001855D6"/>
    <w:rsid w:val="00185765"/>
    <w:rsid w:val="00185798"/>
    <w:rsid w:val="00186C99"/>
    <w:rsid w:val="00195A93"/>
    <w:rsid w:val="001A3C15"/>
    <w:rsid w:val="001A5031"/>
    <w:rsid w:val="001B09D7"/>
    <w:rsid w:val="001B1F68"/>
    <w:rsid w:val="001E3FDD"/>
    <w:rsid w:val="001E77D1"/>
    <w:rsid w:val="00202C73"/>
    <w:rsid w:val="00211515"/>
    <w:rsid w:val="002144B2"/>
    <w:rsid w:val="0023196F"/>
    <w:rsid w:val="002332E0"/>
    <w:rsid w:val="002473D4"/>
    <w:rsid w:val="00251323"/>
    <w:rsid w:val="00260A80"/>
    <w:rsid w:val="00261AD1"/>
    <w:rsid w:val="0026692F"/>
    <w:rsid w:val="002767D3"/>
    <w:rsid w:val="00280AB3"/>
    <w:rsid w:val="00283CC8"/>
    <w:rsid w:val="0029525E"/>
    <w:rsid w:val="002A0BFC"/>
    <w:rsid w:val="002A4D90"/>
    <w:rsid w:val="002A5C27"/>
    <w:rsid w:val="002C6A2E"/>
    <w:rsid w:val="002E1DEA"/>
    <w:rsid w:val="002E4399"/>
    <w:rsid w:val="002E4E51"/>
    <w:rsid w:val="002E506E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6415"/>
    <w:rsid w:val="003C4F6A"/>
    <w:rsid w:val="003E75F7"/>
    <w:rsid w:val="00400F1B"/>
    <w:rsid w:val="00421A5F"/>
    <w:rsid w:val="00435A9A"/>
    <w:rsid w:val="00445FA4"/>
    <w:rsid w:val="0045495F"/>
    <w:rsid w:val="00462EE9"/>
    <w:rsid w:val="00473FF5"/>
    <w:rsid w:val="00485E29"/>
    <w:rsid w:val="00491EF7"/>
    <w:rsid w:val="004A131B"/>
    <w:rsid w:val="004A61AD"/>
    <w:rsid w:val="004A799B"/>
    <w:rsid w:val="004B0027"/>
    <w:rsid w:val="004B4417"/>
    <w:rsid w:val="004D2217"/>
    <w:rsid w:val="004E7124"/>
    <w:rsid w:val="004E7808"/>
    <w:rsid w:val="004F6AA4"/>
    <w:rsid w:val="00505ED5"/>
    <w:rsid w:val="005064C8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B0EEF"/>
    <w:rsid w:val="005C492A"/>
    <w:rsid w:val="005D5905"/>
    <w:rsid w:val="005E23B3"/>
    <w:rsid w:val="005E4423"/>
    <w:rsid w:val="00605822"/>
    <w:rsid w:val="006110E9"/>
    <w:rsid w:val="00631F17"/>
    <w:rsid w:val="00635031"/>
    <w:rsid w:val="00636C8B"/>
    <w:rsid w:val="00641DD9"/>
    <w:rsid w:val="00651040"/>
    <w:rsid w:val="0065166B"/>
    <w:rsid w:val="00660ACB"/>
    <w:rsid w:val="0066218A"/>
    <w:rsid w:val="00696EB2"/>
    <w:rsid w:val="006A72E5"/>
    <w:rsid w:val="006B1398"/>
    <w:rsid w:val="006D3F1C"/>
    <w:rsid w:val="006D4E2C"/>
    <w:rsid w:val="006E1CB0"/>
    <w:rsid w:val="006E57E7"/>
    <w:rsid w:val="006E798D"/>
    <w:rsid w:val="006F2200"/>
    <w:rsid w:val="006F40BE"/>
    <w:rsid w:val="00700FA3"/>
    <w:rsid w:val="0070685A"/>
    <w:rsid w:val="00711A32"/>
    <w:rsid w:val="00725BA8"/>
    <w:rsid w:val="00735D09"/>
    <w:rsid w:val="007369DA"/>
    <w:rsid w:val="007414CF"/>
    <w:rsid w:val="00751AEE"/>
    <w:rsid w:val="00762168"/>
    <w:rsid w:val="007773DF"/>
    <w:rsid w:val="007931DE"/>
    <w:rsid w:val="007A73D5"/>
    <w:rsid w:val="007B0180"/>
    <w:rsid w:val="007C46B2"/>
    <w:rsid w:val="007D7EBA"/>
    <w:rsid w:val="007F0019"/>
    <w:rsid w:val="007F28E5"/>
    <w:rsid w:val="00824493"/>
    <w:rsid w:val="00846C52"/>
    <w:rsid w:val="00854559"/>
    <w:rsid w:val="008617FA"/>
    <w:rsid w:val="0086528F"/>
    <w:rsid w:val="00865C19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67F7"/>
    <w:rsid w:val="008F1E61"/>
    <w:rsid w:val="008F3973"/>
    <w:rsid w:val="00901E76"/>
    <w:rsid w:val="0091312E"/>
    <w:rsid w:val="00914F6D"/>
    <w:rsid w:val="00914FA6"/>
    <w:rsid w:val="009155D2"/>
    <w:rsid w:val="00920CFE"/>
    <w:rsid w:val="00936A52"/>
    <w:rsid w:val="0094051A"/>
    <w:rsid w:val="00950735"/>
    <w:rsid w:val="00957C49"/>
    <w:rsid w:val="00962AD0"/>
    <w:rsid w:val="00974382"/>
    <w:rsid w:val="009A6DFA"/>
    <w:rsid w:val="009B2F3F"/>
    <w:rsid w:val="009C294B"/>
    <w:rsid w:val="009C6796"/>
    <w:rsid w:val="009F055E"/>
    <w:rsid w:val="009F56D7"/>
    <w:rsid w:val="00A00218"/>
    <w:rsid w:val="00A009F7"/>
    <w:rsid w:val="00A04E6F"/>
    <w:rsid w:val="00A0570D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E61E9"/>
    <w:rsid w:val="00AF20F6"/>
    <w:rsid w:val="00B016F7"/>
    <w:rsid w:val="00B02A09"/>
    <w:rsid w:val="00B070DE"/>
    <w:rsid w:val="00B15766"/>
    <w:rsid w:val="00B21B43"/>
    <w:rsid w:val="00B2663F"/>
    <w:rsid w:val="00B34652"/>
    <w:rsid w:val="00B515BA"/>
    <w:rsid w:val="00B6428D"/>
    <w:rsid w:val="00B72DD5"/>
    <w:rsid w:val="00B807C8"/>
    <w:rsid w:val="00B838E8"/>
    <w:rsid w:val="00B87250"/>
    <w:rsid w:val="00B971F1"/>
    <w:rsid w:val="00BA14C2"/>
    <w:rsid w:val="00BA3370"/>
    <w:rsid w:val="00BB06AE"/>
    <w:rsid w:val="00BD6AAB"/>
    <w:rsid w:val="00BF5435"/>
    <w:rsid w:val="00C265A9"/>
    <w:rsid w:val="00C46E31"/>
    <w:rsid w:val="00C51C9C"/>
    <w:rsid w:val="00C62E6B"/>
    <w:rsid w:val="00C66DF4"/>
    <w:rsid w:val="00C81A4D"/>
    <w:rsid w:val="00C828E1"/>
    <w:rsid w:val="00C92B30"/>
    <w:rsid w:val="00C94151"/>
    <w:rsid w:val="00CA33B6"/>
    <w:rsid w:val="00CB0761"/>
    <w:rsid w:val="00CB4237"/>
    <w:rsid w:val="00CC0BF2"/>
    <w:rsid w:val="00CE20B2"/>
    <w:rsid w:val="00CF2B83"/>
    <w:rsid w:val="00CF2D47"/>
    <w:rsid w:val="00CF5B42"/>
    <w:rsid w:val="00D214AF"/>
    <w:rsid w:val="00D219B8"/>
    <w:rsid w:val="00D44695"/>
    <w:rsid w:val="00D57B6F"/>
    <w:rsid w:val="00D656DC"/>
    <w:rsid w:val="00D67889"/>
    <w:rsid w:val="00D80E0B"/>
    <w:rsid w:val="00D822F9"/>
    <w:rsid w:val="00D870E5"/>
    <w:rsid w:val="00D91993"/>
    <w:rsid w:val="00D9297C"/>
    <w:rsid w:val="00D97E05"/>
    <w:rsid w:val="00DA72FF"/>
    <w:rsid w:val="00DB60E2"/>
    <w:rsid w:val="00DC1EC2"/>
    <w:rsid w:val="00DC5B5F"/>
    <w:rsid w:val="00DD33F1"/>
    <w:rsid w:val="00DE0B6D"/>
    <w:rsid w:val="00DF33B1"/>
    <w:rsid w:val="00DF350D"/>
    <w:rsid w:val="00E121BF"/>
    <w:rsid w:val="00E26E32"/>
    <w:rsid w:val="00E34F2F"/>
    <w:rsid w:val="00E44BDB"/>
    <w:rsid w:val="00E60B15"/>
    <w:rsid w:val="00E644E8"/>
    <w:rsid w:val="00E66A1D"/>
    <w:rsid w:val="00E82BB5"/>
    <w:rsid w:val="00E91063"/>
    <w:rsid w:val="00E97352"/>
    <w:rsid w:val="00ED5600"/>
    <w:rsid w:val="00EE0BCD"/>
    <w:rsid w:val="00F01384"/>
    <w:rsid w:val="00F14625"/>
    <w:rsid w:val="00F17DC1"/>
    <w:rsid w:val="00F271D1"/>
    <w:rsid w:val="00F2754C"/>
    <w:rsid w:val="00F30F89"/>
    <w:rsid w:val="00F54B39"/>
    <w:rsid w:val="00F57781"/>
    <w:rsid w:val="00F76FB1"/>
    <w:rsid w:val="00FB60A4"/>
    <w:rsid w:val="00FC63FB"/>
    <w:rsid w:val="00FD0B4D"/>
    <w:rsid w:val="00FD3F37"/>
    <w:rsid w:val="00FD5BFC"/>
    <w:rsid w:val="00FE1045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14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31</cp:revision>
  <dcterms:created xsi:type="dcterms:W3CDTF">2024-10-06T07:32:00Z</dcterms:created>
  <dcterms:modified xsi:type="dcterms:W3CDTF">2024-10-12T17:27:00Z</dcterms:modified>
</cp:coreProperties>
</file>