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0786A" w14:textId="77777777" w:rsidR="00F643C7" w:rsidRPr="0081228E" w:rsidRDefault="00000000" w:rsidP="0081228E">
      <w:pPr>
        <w:pStyle w:val="Heading1"/>
        <w:jc w:val="center"/>
        <w:rPr>
          <w:rFonts w:ascii="Times New Roman" w:hAnsi="Times New Roman" w:cs="Times New Roman"/>
          <w:color w:val="000000" w:themeColor="text1"/>
          <w:sz w:val="32"/>
          <w:szCs w:val="32"/>
          <w:lang w:val="lt-LT"/>
        </w:rPr>
      </w:pPr>
      <w:r w:rsidRPr="0081228E">
        <w:rPr>
          <w:rFonts w:ascii="Times New Roman" w:hAnsi="Times New Roman" w:cs="Times New Roman"/>
          <w:color w:val="000000" w:themeColor="text1"/>
          <w:sz w:val="32"/>
          <w:szCs w:val="32"/>
          <w:lang w:val="lt-LT"/>
        </w:rPr>
        <w:t>Mokinio užduočių lapas</w:t>
      </w:r>
    </w:p>
    <w:p w14:paraId="7806255D" w14:textId="0348B424" w:rsidR="0081228E" w:rsidRPr="0081228E" w:rsidRDefault="0081228E" w:rsidP="0081228E">
      <w:pPr>
        <w:jc w:val="center"/>
        <w:rPr>
          <w:b/>
          <w:bCs/>
          <w:sz w:val="28"/>
          <w:szCs w:val="28"/>
          <w:lang w:val="lt-LT"/>
        </w:rPr>
      </w:pPr>
      <w:r w:rsidRPr="0081228E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lt-LT"/>
        </w:rPr>
        <w:t>Miesto ritmas: viešojo transporto tyrimas</w:t>
      </w:r>
    </w:p>
    <w:p w14:paraId="54601E3E" w14:textId="77777777" w:rsidR="0081228E" w:rsidRPr="0081228E" w:rsidRDefault="0081228E" w:rsidP="0081228E">
      <w:pPr>
        <w:rPr>
          <w:lang w:val="lt-LT"/>
        </w:rPr>
      </w:pPr>
    </w:p>
    <w:p w14:paraId="5B386069" w14:textId="77777777" w:rsidR="00F643C7" w:rsidRPr="0081228E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8122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Vieta:</w:t>
      </w:r>
      <w:r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Vilniaus viešojo transporto stotelės</w:t>
      </w:r>
    </w:p>
    <w:p w14:paraId="1CD7772F" w14:textId="77777777" w:rsidR="00F643C7" w:rsidRPr="0081228E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81228E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lt-LT"/>
        </w:rPr>
        <w:t>Pamokos tema:</w:t>
      </w:r>
      <w:r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Miesto ritmas: viešojo transporto tyrimas</w:t>
      </w:r>
    </w:p>
    <w:p w14:paraId="11041427" w14:textId="77777777" w:rsidR="00F643C7" w:rsidRPr="0081228E" w:rsidRDefault="0000000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Užduotys:</w:t>
      </w:r>
    </w:p>
    <w:p w14:paraId="6485D9FB" w14:textId="345567BD" w:rsidR="00F643C7" w:rsidRPr="0081228E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1. Prieš stebėjimą pasiskirstykite į grupes</w:t>
      </w:r>
      <w:r w:rsid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</w:t>
      </w:r>
    </w:p>
    <w:p w14:paraId="7E086CC3" w14:textId="77777777" w:rsidR="00F643C7" w:rsidRPr="0081228E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2. Pasiruoškite stebėjimo lenteles, rašymo priemones, laikrodį arba telefoną.</w:t>
      </w:r>
    </w:p>
    <w:p w14:paraId="75220773" w14:textId="77777777" w:rsidR="0081228E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3. Stebėkite stotelėje pravažiuojantį viešąjį transportą 30 minučių.</w:t>
      </w:r>
      <w:r w:rsid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 xml:space="preserve"> </w:t>
      </w:r>
    </w:p>
    <w:p w14:paraId="24417B57" w14:textId="5A8BFE5E" w:rsidR="00F643C7" w:rsidRDefault="0081228E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4. </w:t>
      </w:r>
      <w:r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Fiksuokite kiekvieną pravažiuojančią transporto priemonę į lentelę: transporto tipą (autobusas, troleibusas) ir maršruto numerį.</w:t>
      </w:r>
    </w:p>
    <w:p w14:paraId="5EDE6C23" w14:textId="77777777" w:rsidR="0081228E" w:rsidRPr="0081228E" w:rsidRDefault="0081228E" w:rsidP="0081228E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Stebėjimo lentelė: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7"/>
        <w:gridCol w:w="1510"/>
        <w:gridCol w:w="1895"/>
        <w:gridCol w:w="1742"/>
        <w:gridCol w:w="1656"/>
      </w:tblGrid>
      <w:tr w:rsidR="0081228E" w:rsidRPr="0081228E" w14:paraId="3AFCA846" w14:textId="78DA9C75" w:rsidTr="0081228E">
        <w:tc>
          <w:tcPr>
            <w:tcW w:w="1887" w:type="dxa"/>
          </w:tcPr>
          <w:p w14:paraId="15E75CA6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Laikas (</w:t>
            </w:r>
            <w:proofErr w:type="spellStart"/>
            <w:r w:rsidRPr="0081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val</w:t>
            </w:r>
            <w:proofErr w:type="spellEnd"/>
            <w:r w:rsidRPr="0081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.:min.)</w:t>
            </w:r>
          </w:p>
        </w:tc>
        <w:tc>
          <w:tcPr>
            <w:tcW w:w="1518" w:type="dxa"/>
          </w:tcPr>
          <w:p w14:paraId="221D067E" w14:textId="1C45FF6A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 xml:space="preserve">Stotelės pavadinimas </w:t>
            </w:r>
          </w:p>
        </w:tc>
        <w:tc>
          <w:tcPr>
            <w:tcW w:w="1951" w:type="dxa"/>
          </w:tcPr>
          <w:p w14:paraId="67DA0F4A" w14:textId="31F5146A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Transporto rūšis (autobusas, troleibusas)</w:t>
            </w:r>
          </w:p>
        </w:tc>
        <w:tc>
          <w:tcPr>
            <w:tcW w:w="1807" w:type="dxa"/>
          </w:tcPr>
          <w:p w14:paraId="3389728F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 w:rsidRPr="0081228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Maršruto numeris</w:t>
            </w:r>
          </w:p>
        </w:tc>
        <w:tc>
          <w:tcPr>
            <w:tcW w:w="1693" w:type="dxa"/>
          </w:tcPr>
          <w:p w14:paraId="75B12B7D" w14:textId="4B02CABF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  <w:t>Kiek kartų pasikartojo</w:t>
            </w:r>
          </w:p>
        </w:tc>
      </w:tr>
      <w:tr w:rsidR="0081228E" w:rsidRPr="0081228E" w14:paraId="2DC14FBE" w14:textId="28DE4556" w:rsidTr="0081228E">
        <w:tc>
          <w:tcPr>
            <w:tcW w:w="1887" w:type="dxa"/>
          </w:tcPr>
          <w:p w14:paraId="389EE2C0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18" w:type="dxa"/>
          </w:tcPr>
          <w:p w14:paraId="59D072C9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51" w:type="dxa"/>
          </w:tcPr>
          <w:p w14:paraId="426DB3E5" w14:textId="4E8EDD66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14:paraId="059B315C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93" w:type="dxa"/>
          </w:tcPr>
          <w:p w14:paraId="7216AF82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1228E" w:rsidRPr="0081228E" w14:paraId="6F00BEA4" w14:textId="6B580210" w:rsidTr="0081228E">
        <w:tc>
          <w:tcPr>
            <w:tcW w:w="1887" w:type="dxa"/>
          </w:tcPr>
          <w:p w14:paraId="04A1AC21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18" w:type="dxa"/>
          </w:tcPr>
          <w:p w14:paraId="544A629D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51" w:type="dxa"/>
          </w:tcPr>
          <w:p w14:paraId="49551387" w14:textId="2CD075F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14:paraId="5FDAFBF5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93" w:type="dxa"/>
          </w:tcPr>
          <w:p w14:paraId="2A5418F9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1228E" w:rsidRPr="0081228E" w14:paraId="2272B182" w14:textId="774ED75A" w:rsidTr="0081228E">
        <w:tc>
          <w:tcPr>
            <w:tcW w:w="1887" w:type="dxa"/>
          </w:tcPr>
          <w:p w14:paraId="4A136023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18" w:type="dxa"/>
          </w:tcPr>
          <w:p w14:paraId="17D2ED9B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51" w:type="dxa"/>
          </w:tcPr>
          <w:p w14:paraId="645C0CF8" w14:textId="44B611BA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14:paraId="3A6A7E0E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93" w:type="dxa"/>
          </w:tcPr>
          <w:p w14:paraId="26A8A22A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1228E" w:rsidRPr="0081228E" w14:paraId="4CA78FFE" w14:textId="77777777" w:rsidTr="0081228E">
        <w:tc>
          <w:tcPr>
            <w:tcW w:w="1887" w:type="dxa"/>
          </w:tcPr>
          <w:p w14:paraId="3FECD821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18" w:type="dxa"/>
          </w:tcPr>
          <w:p w14:paraId="0E45AFD2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51" w:type="dxa"/>
          </w:tcPr>
          <w:p w14:paraId="7C2C501D" w14:textId="11F20F6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14:paraId="4B0A587A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93" w:type="dxa"/>
          </w:tcPr>
          <w:p w14:paraId="66F12865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1228E" w:rsidRPr="0081228E" w14:paraId="60CFFFD1" w14:textId="77777777" w:rsidTr="0081228E">
        <w:tc>
          <w:tcPr>
            <w:tcW w:w="1887" w:type="dxa"/>
          </w:tcPr>
          <w:p w14:paraId="3B538399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18" w:type="dxa"/>
          </w:tcPr>
          <w:p w14:paraId="44276CD8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51" w:type="dxa"/>
          </w:tcPr>
          <w:p w14:paraId="0DEC512A" w14:textId="2276D71E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14:paraId="3DF25DCC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93" w:type="dxa"/>
          </w:tcPr>
          <w:p w14:paraId="16053507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1228E" w:rsidRPr="0081228E" w14:paraId="22840483" w14:textId="77777777" w:rsidTr="0081228E">
        <w:tc>
          <w:tcPr>
            <w:tcW w:w="1887" w:type="dxa"/>
          </w:tcPr>
          <w:p w14:paraId="2EAE6422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18" w:type="dxa"/>
          </w:tcPr>
          <w:p w14:paraId="62F5E753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51" w:type="dxa"/>
          </w:tcPr>
          <w:p w14:paraId="73442F42" w14:textId="3787773B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14:paraId="19D5FF0D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93" w:type="dxa"/>
          </w:tcPr>
          <w:p w14:paraId="41A643CE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1228E" w:rsidRPr="0081228E" w14:paraId="0629B151" w14:textId="77777777" w:rsidTr="0081228E">
        <w:tc>
          <w:tcPr>
            <w:tcW w:w="1887" w:type="dxa"/>
          </w:tcPr>
          <w:p w14:paraId="3E32931B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18" w:type="dxa"/>
          </w:tcPr>
          <w:p w14:paraId="506D710D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51" w:type="dxa"/>
          </w:tcPr>
          <w:p w14:paraId="35424921" w14:textId="0EB853A4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14:paraId="4AFC340E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93" w:type="dxa"/>
          </w:tcPr>
          <w:p w14:paraId="4865D859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1228E" w:rsidRPr="0081228E" w14:paraId="29F30429" w14:textId="77777777" w:rsidTr="0081228E">
        <w:tc>
          <w:tcPr>
            <w:tcW w:w="1887" w:type="dxa"/>
          </w:tcPr>
          <w:p w14:paraId="2410D854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18" w:type="dxa"/>
          </w:tcPr>
          <w:p w14:paraId="6372D77E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51" w:type="dxa"/>
          </w:tcPr>
          <w:p w14:paraId="3547C763" w14:textId="1196DB9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14:paraId="1DB8F5A3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93" w:type="dxa"/>
          </w:tcPr>
          <w:p w14:paraId="5BB42B6E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1228E" w:rsidRPr="0081228E" w14:paraId="65AB523B" w14:textId="77777777" w:rsidTr="0081228E">
        <w:tc>
          <w:tcPr>
            <w:tcW w:w="1887" w:type="dxa"/>
          </w:tcPr>
          <w:p w14:paraId="0948B69D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18" w:type="dxa"/>
          </w:tcPr>
          <w:p w14:paraId="72D470E2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51" w:type="dxa"/>
          </w:tcPr>
          <w:p w14:paraId="45925FEE" w14:textId="47C1D9FC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14:paraId="1B76FE76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93" w:type="dxa"/>
          </w:tcPr>
          <w:p w14:paraId="3F0CB5E8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1228E" w:rsidRPr="0081228E" w14:paraId="28CECB85" w14:textId="77777777" w:rsidTr="0081228E">
        <w:tc>
          <w:tcPr>
            <w:tcW w:w="1887" w:type="dxa"/>
          </w:tcPr>
          <w:p w14:paraId="3D8B7439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518" w:type="dxa"/>
          </w:tcPr>
          <w:p w14:paraId="29F67D4F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951" w:type="dxa"/>
          </w:tcPr>
          <w:p w14:paraId="703207ED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807" w:type="dxa"/>
          </w:tcPr>
          <w:p w14:paraId="4A671332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  <w:tc>
          <w:tcPr>
            <w:tcW w:w="1693" w:type="dxa"/>
          </w:tcPr>
          <w:p w14:paraId="6F5847FE" w14:textId="77777777" w:rsidR="0081228E" w:rsidRPr="0081228E" w:rsidRDefault="0081228E" w:rsidP="0055134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7F256DE0" w14:textId="0B6E2B4F" w:rsidR="00F643C7" w:rsidRPr="0081228E" w:rsidRDefault="00F643C7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6A3621F0" w14:textId="77777777" w:rsidR="0081228E" w:rsidRPr="0081228E" w:rsidRDefault="0081228E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2E46D7BD" w14:textId="399D7B50" w:rsidR="00F643C7" w:rsidRDefault="0081228E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5</w:t>
      </w:r>
      <w:r w:rsidR="00000000"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Braižykite stulpelinę diagramą, parodydami transporto rūšių dažnumą.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1228E" w14:paraId="473C35DF" w14:textId="77777777" w:rsidTr="0081228E">
        <w:tc>
          <w:tcPr>
            <w:tcW w:w="8856" w:type="dxa"/>
          </w:tcPr>
          <w:p w14:paraId="6AD2CF98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557C886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FF135A8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E5DBF17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C612641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97EF463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D05807E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6DBB92B7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5DD5824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D5A4582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D829442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B5C24C1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83AF1D3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D59E3CD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39B5814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238E130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37CE35C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4284D194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5EC7EF25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083F79A3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BC67325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2BACD452" w14:textId="77777777" w:rsidR="0081228E" w:rsidRPr="0081228E" w:rsidRDefault="0081228E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6ECF44E0" w14:textId="66D592F4" w:rsidR="00F643C7" w:rsidRPr="0081228E" w:rsidRDefault="0081228E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6</w:t>
      </w:r>
      <w:r w:rsidR="00000000"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. Atsakykite į refleksijos klausimus.</w:t>
      </w:r>
    </w:p>
    <w:p w14:paraId="40767594" w14:textId="77777777" w:rsidR="00F643C7" w:rsidRPr="0081228E" w:rsidRDefault="00000000">
      <w:pPr>
        <w:pStyle w:val="Heading2"/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Refleksija:</w:t>
      </w:r>
    </w:p>
    <w:p w14:paraId="1B899366" w14:textId="77777777" w:rsidR="00F643C7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Kurioje vietoje buvo daugiausia transporto?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1228E" w14:paraId="654CD6B9" w14:textId="77777777" w:rsidTr="0081228E">
        <w:tc>
          <w:tcPr>
            <w:tcW w:w="8856" w:type="dxa"/>
          </w:tcPr>
          <w:p w14:paraId="0E17545A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333076DD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40A6EE66" w14:textId="77777777" w:rsidR="0081228E" w:rsidRPr="0081228E" w:rsidRDefault="0081228E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07E8615C" w14:textId="77777777" w:rsidR="00F643C7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Kaip manote, kodėl vienose vietose transporto daugiau nei kitose?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1228E" w14:paraId="23FECA5A" w14:textId="77777777" w:rsidTr="0081228E">
        <w:tc>
          <w:tcPr>
            <w:tcW w:w="8856" w:type="dxa"/>
          </w:tcPr>
          <w:p w14:paraId="01239614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1A1EA078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332F4CDD" w14:textId="77777777" w:rsidR="0081228E" w:rsidRPr="0081228E" w:rsidRDefault="0081228E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p w14:paraId="78EBCDD3" w14:textId="77777777" w:rsidR="00F643C7" w:rsidRDefault="00000000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  <w:r w:rsidRPr="0081228E"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  <w:t>- Kaip viešojo transporto dažnumas veikia miesto gyvenimą?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30"/>
      </w:tblGrid>
      <w:tr w:rsidR="0081228E" w14:paraId="349D7A6C" w14:textId="77777777" w:rsidTr="0081228E">
        <w:tc>
          <w:tcPr>
            <w:tcW w:w="8856" w:type="dxa"/>
          </w:tcPr>
          <w:p w14:paraId="270C1199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  <w:p w14:paraId="2543C9B2" w14:textId="77777777" w:rsidR="0081228E" w:rsidRDefault="0081228E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lt-LT"/>
              </w:rPr>
            </w:pPr>
          </w:p>
        </w:tc>
      </w:tr>
    </w:tbl>
    <w:p w14:paraId="0E96008B" w14:textId="77777777" w:rsidR="0081228E" w:rsidRPr="0081228E" w:rsidRDefault="0081228E">
      <w:pPr>
        <w:rPr>
          <w:rFonts w:ascii="Times New Roman" w:hAnsi="Times New Roman" w:cs="Times New Roman"/>
          <w:color w:val="000000" w:themeColor="text1"/>
          <w:sz w:val="24"/>
          <w:szCs w:val="24"/>
          <w:lang w:val="lt-LT"/>
        </w:rPr>
      </w:pPr>
    </w:p>
    <w:sectPr w:rsidR="0081228E" w:rsidRPr="0081228E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3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950433528">
    <w:abstractNumId w:val="8"/>
  </w:num>
  <w:num w:numId="2" w16cid:durableId="784275576">
    <w:abstractNumId w:val="6"/>
  </w:num>
  <w:num w:numId="3" w16cid:durableId="205945984">
    <w:abstractNumId w:val="5"/>
  </w:num>
  <w:num w:numId="4" w16cid:durableId="777263202">
    <w:abstractNumId w:val="4"/>
  </w:num>
  <w:num w:numId="5" w16cid:durableId="2142649766">
    <w:abstractNumId w:val="7"/>
  </w:num>
  <w:num w:numId="6" w16cid:durableId="150175629">
    <w:abstractNumId w:val="3"/>
  </w:num>
  <w:num w:numId="7" w16cid:durableId="1332373694">
    <w:abstractNumId w:val="2"/>
  </w:num>
  <w:num w:numId="8" w16cid:durableId="1428845704">
    <w:abstractNumId w:val="1"/>
  </w:num>
  <w:num w:numId="9" w16cid:durableId="1212495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1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29639D"/>
    <w:rsid w:val="003146EA"/>
    <w:rsid w:val="00326F90"/>
    <w:rsid w:val="0066532E"/>
    <w:rsid w:val="0081228E"/>
    <w:rsid w:val="00AA1D8D"/>
    <w:rsid w:val="00B47730"/>
    <w:rsid w:val="00C17A6B"/>
    <w:rsid w:val="00CB0664"/>
    <w:rsid w:val="00F643C7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537265A0"/>
  <w14:defaultImageDpi w14:val="300"/>
  <w15:docId w15:val="{7E3106E5-963E-A540-894B-2CD8147B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u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Shading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Shading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u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urfulList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urfulList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urfulList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urfulList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urfulList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urfulList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u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urfulGrid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urfulGrid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urfulGrid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urfulGrid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urfulGrid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urfulGrid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1035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ROKAS BĖLIAKAS</cp:lastModifiedBy>
  <cp:revision>2</cp:revision>
  <dcterms:created xsi:type="dcterms:W3CDTF">2025-04-27T08:13:00Z</dcterms:created>
  <dcterms:modified xsi:type="dcterms:W3CDTF">2025-04-27T08:13:00Z</dcterms:modified>
  <cp:category/>
</cp:coreProperties>
</file>