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894" w:rsidRPr="001A1A28" w:rsidRDefault="00373515" w:rsidP="00373515">
      <w:pPr>
        <w:rPr>
          <w:rFonts w:ascii="Times New Roman" w:eastAsia="Times New Roman" w:hAnsi="Times New Roman" w:cs="Times New Roman"/>
          <w:i/>
          <w:sz w:val="24"/>
          <w:szCs w:val="24"/>
          <w:lang w:eastAsia="lt-LT"/>
        </w:rPr>
      </w:pPr>
      <w:r w:rsidRPr="0099153B">
        <w:rPr>
          <w:rFonts w:ascii="Times New Roman" w:hAnsi="Times New Roman" w:cs="Times New Roman"/>
          <w:sz w:val="24"/>
          <w:szCs w:val="24"/>
        </w:rPr>
        <w:t>Priedas Nr.1</w:t>
      </w:r>
      <w:r w:rsidR="003E0894">
        <w:rPr>
          <w:rFonts w:ascii="Times New Roman" w:hAnsi="Times New Roman" w:cs="Times New Roman"/>
          <w:sz w:val="24"/>
          <w:szCs w:val="24"/>
        </w:rPr>
        <w:t xml:space="preserve"> </w:t>
      </w:r>
      <w:r w:rsidR="001A1A28" w:rsidRPr="001A1A28">
        <w:rPr>
          <w:rFonts w:ascii="Times New Roman" w:hAnsi="Times New Roman" w:cs="Times New Roman"/>
          <w:b/>
          <w:sz w:val="24"/>
          <w:szCs w:val="24"/>
        </w:rPr>
        <w:t>Maršrutas ir tyrinėjami žemėlapiai</w:t>
      </w:r>
      <w:bookmarkStart w:id="0" w:name="_GoBack"/>
      <w:bookmarkEnd w:id="0"/>
    </w:p>
    <w:p w:rsidR="00373515" w:rsidRPr="001A1A28" w:rsidRDefault="003E0894" w:rsidP="00373515">
      <w:pPr>
        <w:rPr>
          <w:rFonts w:ascii="Times New Roman" w:hAnsi="Times New Roman" w:cs="Times New Roman"/>
          <w:i/>
          <w:sz w:val="24"/>
          <w:szCs w:val="24"/>
        </w:rPr>
      </w:pPr>
      <w:r w:rsidRPr="001A1A28">
        <w:rPr>
          <w:rFonts w:ascii="Times New Roman" w:hAnsi="Times New Roman" w:cs="Times New Roman"/>
          <w:i/>
          <w:sz w:val="24"/>
          <w:szCs w:val="24"/>
        </w:rPr>
        <w:t xml:space="preserve">Maršrutas: </w:t>
      </w:r>
      <w:hyperlink r:id="rId5" w:history="1">
        <w:r w:rsidRPr="001A1A28">
          <w:rPr>
            <w:rStyle w:val="Hipersaitas"/>
            <w:rFonts w:ascii="Times New Roman" w:hAnsi="Times New Roman" w:cs="Times New Roman"/>
            <w:i/>
            <w:sz w:val="24"/>
            <w:szCs w:val="24"/>
          </w:rPr>
          <w:t>https://maps.app.goo.gl/1due2aMT7kKFBSPu5</w:t>
        </w:r>
      </w:hyperlink>
    </w:p>
    <w:p w:rsidR="003E0894" w:rsidRPr="001A1A28" w:rsidRDefault="003E0894" w:rsidP="00373515">
      <w:pPr>
        <w:pStyle w:val="Sraopastraipa"/>
        <w:numPr>
          <w:ilvl w:val="0"/>
          <w:numId w:val="6"/>
        </w:numPr>
        <w:rPr>
          <w:rFonts w:ascii="Times New Roman" w:hAnsi="Times New Roman" w:cs="Times New Roman"/>
          <w:sz w:val="24"/>
          <w:szCs w:val="24"/>
        </w:rPr>
      </w:pPr>
      <w:r w:rsidRPr="001A1A28">
        <w:rPr>
          <w:rFonts w:ascii="Times New Roman" w:hAnsi="Times New Roman" w:cs="Times New Roman"/>
          <w:sz w:val="24"/>
          <w:szCs w:val="24"/>
        </w:rPr>
        <w:t>Minties g.3</w:t>
      </w:r>
      <w:r w:rsidR="001A1A28" w:rsidRPr="001A1A28">
        <w:rPr>
          <w:rFonts w:ascii="Times New Roman" w:hAnsi="Times New Roman" w:cs="Times New Roman"/>
          <w:sz w:val="24"/>
          <w:szCs w:val="24"/>
        </w:rPr>
        <w:t>, Vilnius</w:t>
      </w:r>
      <w:r w:rsidRPr="001A1A28">
        <w:rPr>
          <w:rFonts w:ascii="Times New Roman" w:hAnsi="Times New Roman" w:cs="Times New Roman"/>
          <w:sz w:val="24"/>
          <w:szCs w:val="24"/>
        </w:rPr>
        <w:t xml:space="preserve"> (gimnazija) – 2) Minties g.6</w:t>
      </w:r>
      <w:r w:rsidR="001A1A28" w:rsidRPr="001A1A28">
        <w:rPr>
          <w:rFonts w:ascii="Times New Roman" w:hAnsi="Times New Roman" w:cs="Times New Roman"/>
          <w:sz w:val="24"/>
          <w:szCs w:val="24"/>
        </w:rPr>
        <w:t>, Vilnius</w:t>
      </w:r>
      <w:r w:rsidRPr="001A1A28">
        <w:rPr>
          <w:rFonts w:ascii="Times New Roman" w:hAnsi="Times New Roman" w:cs="Times New Roman"/>
          <w:sz w:val="24"/>
          <w:szCs w:val="24"/>
        </w:rPr>
        <w:t xml:space="preserve"> (1946 m. partizanų štabas ir konspiracinis butas ) – 3)</w:t>
      </w:r>
      <w:r w:rsidR="001A1A28" w:rsidRPr="001A1A28">
        <w:rPr>
          <w:rFonts w:ascii="Times New Roman" w:hAnsi="Times New Roman" w:cs="Times New Roman"/>
          <w:sz w:val="24"/>
          <w:szCs w:val="24"/>
        </w:rPr>
        <w:t xml:space="preserve"> Apkasų ir Tuskulėnų gatvių sankirta, Vilnius (Juozo Lukšos – Daumanto skveras)</w:t>
      </w:r>
    </w:p>
    <w:p w:rsidR="003E0894" w:rsidRPr="003E0894" w:rsidRDefault="003E0894" w:rsidP="00373515">
      <w:pPr>
        <w:rPr>
          <w:rFonts w:ascii="Times New Roman" w:hAnsi="Times New Roman" w:cs="Times New Roman"/>
          <w:sz w:val="24"/>
          <w:szCs w:val="24"/>
          <w:lang w:val="en-US"/>
        </w:rPr>
      </w:pPr>
      <w:r w:rsidRPr="003E0894">
        <w:rPr>
          <w:rFonts w:ascii="Times New Roman" w:hAnsi="Times New Roman" w:cs="Times New Roman"/>
          <w:sz w:val="24"/>
          <w:szCs w:val="24"/>
        </w:rPr>
        <w:drawing>
          <wp:inline distT="0" distB="0" distL="0" distR="0" wp14:anchorId="0F3700A1" wp14:editId="4C1FECD7">
            <wp:extent cx="6120130" cy="3442970"/>
            <wp:effectExtent l="0" t="0" r="0" b="508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3442970"/>
                    </a:xfrm>
                    <a:prstGeom prst="rect">
                      <a:avLst/>
                    </a:prstGeom>
                  </pic:spPr>
                </pic:pic>
              </a:graphicData>
            </a:graphic>
          </wp:inline>
        </w:drawing>
      </w:r>
    </w:p>
    <w:p w:rsidR="001A1A28" w:rsidRDefault="006F726F" w:rsidP="00373515">
      <w:pPr>
        <w:rPr>
          <w:rFonts w:ascii="Times New Roman" w:hAnsi="Times New Roman" w:cs="Times New Roman"/>
          <w:noProof/>
          <w:sz w:val="24"/>
          <w:szCs w:val="24"/>
          <w:lang w:eastAsia="lt-LT"/>
        </w:rPr>
      </w:pPr>
      <w:r w:rsidRPr="001A1A28">
        <w:rPr>
          <w:rFonts w:ascii="Times New Roman" w:hAnsi="Times New Roman" w:cs="Times New Roman"/>
          <w:noProof/>
          <w:sz w:val="24"/>
          <w:szCs w:val="24"/>
          <w:lang w:eastAsia="lt-LT"/>
        </w:rPr>
        <w:t xml:space="preserve"> </w:t>
      </w:r>
      <w:r w:rsidR="003E0894" w:rsidRPr="001A1A28">
        <w:rPr>
          <w:rFonts w:ascii="Times New Roman" w:hAnsi="Times New Roman" w:cs="Times New Roman"/>
          <w:noProof/>
          <w:sz w:val="24"/>
          <w:szCs w:val="24"/>
          <w:lang w:eastAsia="lt-LT"/>
        </w:rPr>
        <w:t xml:space="preserve"> </w:t>
      </w:r>
    </w:p>
    <w:p w:rsidR="001A1A28" w:rsidRDefault="001A1A28" w:rsidP="00373515">
      <w:pPr>
        <w:rPr>
          <w:rFonts w:ascii="Times New Roman" w:hAnsi="Times New Roman" w:cs="Times New Roman"/>
          <w:noProof/>
          <w:sz w:val="24"/>
          <w:szCs w:val="24"/>
          <w:lang w:eastAsia="lt-LT"/>
        </w:rPr>
      </w:pPr>
      <w:r w:rsidRPr="006F726F">
        <w:rPr>
          <w:rFonts w:ascii="Times New Roman" w:hAnsi="Times New Roman" w:cs="Times New Roman"/>
          <w:sz w:val="24"/>
          <w:szCs w:val="24"/>
        </w:rPr>
        <w:drawing>
          <wp:inline distT="0" distB="0" distL="0" distR="0" wp14:anchorId="1FB78301" wp14:editId="5E2989F0">
            <wp:extent cx="5829037" cy="2547406"/>
            <wp:effectExtent l="0" t="0" r="635" b="571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9475" cy="2551968"/>
                    </a:xfrm>
                    <a:prstGeom prst="rect">
                      <a:avLst/>
                    </a:prstGeom>
                  </pic:spPr>
                </pic:pic>
              </a:graphicData>
            </a:graphic>
          </wp:inline>
        </w:drawing>
      </w:r>
    </w:p>
    <w:p w:rsidR="001A1A28" w:rsidRDefault="001A1A28" w:rsidP="00373515">
      <w:pPr>
        <w:rPr>
          <w:rFonts w:ascii="Times New Roman" w:hAnsi="Times New Roman" w:cs="Times New Roman"/>
          <w:noProof/>
          <w:sz w:val="24"/>
          <w:szCs w:val="24"/>
          <w:lang w:eastAsia="lt-LT"/>
        </w:rPr>
      </w:pPr>
    </w:p>
    <w:p w:rsidR="001A1A28" w:rsidRDefault="001A1A28" w:rsidP="00373515">
      <w:pPr>
        <w:rPr>
          <w:rFonts w:ascii="Times New Roman" w:hAnsi="Times New Roman" w:cs="Times New Roman"/>
          <w:noProof/>
          <w:sz w:val="24"/>
          <w:szCs w:val="24"/>
          <w:lang w:eastAsia="lt-LT"/>
        </w:rPr>
      </w:pPr>
    </w:p>
    <w:p w:rsidR="001A1A28" w:rsidRDefault="001A1A28" w:rsidP="00373515">
      <w:pPr>
        <w:rPr>
          <w:rFonts w:ascii="Times New Roman" w:hAnsi="Times New Roman" w:cs="Times New Roman"/>
          <w:noProof/>
          <w:sz w:val="24"/>
          <w:szCs w:val="24"/>
          <w:lang w:eastAsia="lt-LT"/>
        </w:rPr>
      </w:pPr>
    </w:p>
    <w:p w:rsidR="001A1A28" w:rsidRDefault="001A1A28" w:rsidP="00373515">
      <w:pPr>
        <w:rPr>
          <w:rFonts w:ascii="Times New Roman" w:hAnsi="Times New Roman" w:cs="Times New Roman"/>
          <w:noProof/>
          <w:sz w:val="24"/>
          <w:szCs w:val="24"/>
          <w:lang w:eastAsia="lt-LT"/>
        </w:rPr>
      </w:pPr>
    </w:p>
    <w:p w:rsidR="001A1A28" w:rsidRDefault="001A1A28" w:rsidP="00373515">
      <w:pPr>
        <w:rPr>
          <w:rFonts w:ascii="Times New Roman" w:hAnsi="Times New Roman" w:cs="Times New Roman"/>
          <w:noProof/>
          <w:sz w:val="24"/>
          <w:szCs w:val="24"/>
          <w:lang w:eastAsia="lt-LT"/>
        </w:rPr>
      </w:pPr>
    </w:p>
    <w:p w:rsidR="006F726F" w:rsidRPr="001A1A28" w:rsidRDefault="001A1A28" w:rsidP="00373515">
      <w:pPr>
        <w:rPr>
          <w:rFonts w:ascii="Times New Roman" w:hAnsi="Times New Roman" w:cs="Times New Roman"/>
          <w:b/>
          <w:sz w:val="24"/>
          <w:szCs w:val="24"/>
        </w:rPr>
      </w:pPr>
      <w:r w:rsidRPr="001A1A28">
        <w:rPr>
          <w:rFonts w:ascii="Times New Roman" w:hAnsi="Times New Roman" w:cs="Times New Roman"/>
          <w:b/>
          <w:noProof/>
          <w:sz w:val="24"/>
          <w:szCs w:val="24"/>
          <w:lang w:eastAsia="lt-LT"/>
        </w:rPr>
        <w:lastRenderedPageBreak/>
        <w:t>J.Lukšos – Daumanto skveras</w:t>
      </w:r>
    </w:p>
    <w:p w:rsidR="00373515" w:rsidRDefault="00BB1154" w:rsidP="00373515">
      <w:pPr>
        <w:rPr>
          <w:rFonts w:ascii="Times New Roman" w:hAnsi="Times New Roman" w:cs="Times New Roman"/>
          <w:sz w:val="24"/>
          <w:szCs w:val="24"/>
        </w:rPr>
      </w:pPr>
      <w:r w:rsidRPr="00BB1154">
        <w:rPr>
          <w:rFonts w:ascii="Times New Roman" w:hAnsi="Times New Roman" w:cs="Times New Roman"/>
          <w:noProof/>
          <w:sz w:val="24"/>
          <w:szCs w:val="24"/>
          <w:lang w:eastAsia="lt-LT"/>
        </w:rPr>
        <w:drawing>
          <wp:inline distT="0" distB="0" distL="0" distR="0" wp14:anchorId="2790C075" wp14:editId="773410E2">
            <wp:extent cx="6120130" cy="2697480"/>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697480"/>
                    </a:xfrm>
                    <a:prstGeom prst="rect">
                      <a:avLst/>
                    </a:prstGeom>
                  </pic:spPr>
                </pic:pic>
              </a:graphicData>
            </a:graphic>
          </wp:inline>
        </w:drawing>
      </w:r>
    </w:p>
    <w:p w:rsidR="001A1A28" w:rsidRPr="001A1A28" w:rsidRDefault="001A1A28" w:rsidP="00373515">
      <w:pPr>
        <w:rPr>
          <w:rFonts w:ascii="Times New Roman" w:hAnsi="Times New Roman" w:cs="Times New Roman"/>
          <w:b/>
          <w:sz w:val="24"/>
          <w:szCs w:val="24"/>
          <w:lang w:val="en-US"/>
        </w:rPr>
      </w:pPr>
      <w:r w:rsidRPr="001A1A28">
        <w:rPr>
          <w:rFonts w:ascii="Times New Roman" w:hAnsi="Times New Roman" w:cs="Times New Roman"/>
          <w:b/>
          <w:noProof/>
          <w:sz w:val="24"/>
          <w:szCs w:val="24"/>
          <w:lang w:eastAsia="lt-LT"/>
        </w:rPr>
        <w:drawing>
          <wp:anchor distT="0" distB="0" distL="114300" distR="114300" simplePos="0" relativeHeight="251659264" behindDoc="1" locked="0" layoutInCell="1" allowOverlap="1" wp14:anchorId="531C87F2" wp14:editId="08982576">
            <wp:simplePos x="0" y="0"/>
            <wp:positionH relativeFrom="margin">
              <wp:posOffset>-487202</wp:posOffset>
            </wp:positionH>
            <wp:positionV relativeFrom="paragraph">
              <wp:posOffset>367778</wp:posOffset>
            </wp:positionV>
            <wp:extent cx="6452235" cy="4563110"/>
            <wp:effectExtent l="0" t="0" r="5715" b="8890"/>
            <wp:wrapTight wrapText="bothSides">
              <wp:wrapPolygon edited="0">
                <wp:start x="0" y="0"/>
                <wp:lineTo x="0" y="21552"/>
                <wp:lineTo x="21555" y="21552"/>
                <wp:lineTo x="21555" y="0"/>
                <wp:lineTo x="0" y="0"/>
              </wp:wrapPolygon>
            </wp:wrapTight>
            <wp:docPr id="2" name="Paveikslėlis 2" descr="C:\Users\user\Downloads\1174179-12114-756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174179-12114-756x4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2235" cy="456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28">
        <w:rPr>
          <w:rFonts w:ascii="Times New Roman" w:hAnsi="Times New Roman" w:cs="Times New Roman"/>
          <w:b/>
          <w:sz w:val="24"/>
          <w:szCs w:val="24"/>
        </w:rPr>
        <w:t xml:space="preserve">Pažymėta partizanų štabo vieta </w:t>
      </w:r>
      <w:r w:rsidRPr="001A1A28">
        <w:rPr>
          <w:rFonts w:ascii="Times New Roman" w:hAnsi="Times New Roman" w:cs="Times New Roman"/>
          <w:b/>
          <w:sz w:val="24"/>
          <w:szCs w:val="24"/>
          <w:lang w:val="en-US"/>
        </w:rPr>
        <w:t>1938 m. Vilniaus miesto plane.</w:t>
      </w:r>
    </w:p>
    <w:p w:rsidR="00373515" w:rsidRDefault="00373515" w:rsidP="00373515">
      <w:pPr>
        <w:rPr>
          <w:rFonts w:ascii="Times New Roman" w:hAnsi="Times New Roman" w:cs="Times New Roman"/>
          <w:sz w:val="24"/>
          <w:szCs w:val="24"/>
        </w:rPr>
      </w:pPr>
    </w:p>
    <w:p w:rsidR="001A1A28" w:rsidRDefault="001A1A28" w:rsidP="00373515">
      <w:pPr>
        <w:rPr>
          <w:rFonts w:ascii="Times New Roman" w:hAnsi="Times New Roman" w:cs="Times New Roman"/>
          <w:sz w:val="24"/>
          <w:szCs w:val="24"/>
        </w:rPr>
      </w:pPr>
    </w:p>
    <w:p w:rsidR="001A1A28" w:rsidRDefault="001A1A28" w:rsidP="00373515">
      <w:pPr>
        <w:rPr>
          <w:rFonts w:ascii="Times New Roman" w:hAnsi="Times New Roman" w:cs="Times New Roman"/>
          <w:sz w:val="24"/>
          <w:szCs w:val="24"/>
        </w:rPr>
      </w:pPr>
    </w:p>
    <w:p w:rsidR="001A1A28" w:rsidRPr="0099153B" w:rsidRDefault="001A1A28"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r w:rsidRPr="0099153B">
        <w:rPr>
          <w:rFonts w:ascii="Times New Roman" w:hAnsi="Times New Roman" w:cs="Times New Roman"/>
          <w:sz w:val="24"/>
          <w:szCs w:val="24"/>
        </w:rPr>
        <w:lastRenderedPageBreak/>
        <w:t>Priedas Nr.2</w:t>
      </w:r>
    </w:p>
    <w:tbl>
      <w:tblPr>
        <w:tblStyle w:val="Lentelstinklelis"/>
        <w:tblW w:w="10065" w:type="dxa"/>
        <w:tblInd w:w="-431" w:type="dxa"/>
        <w:tblLook w:val="04A0" w:firstRow="1" w:lastRow="0" w:firstColumn="1" w:lastColumn="0" w:noHBand="0" w:noVBand="1"/>
      </w:tblPr>
      <w:tblGrid>
        <w:gridCol w:w="10065"/>
      </w:tblGrid>
      <w:tr w:rsidR="00373515" w:rsidRPr="0099153B" w:rsidTr="0026654C">
        <w:tc>
          <w:tcPr>
            <w:tcW w:w="10065" w:type="dxa"/>
          </w:tcPr>
          <w:p w:rsidR="00373515" w:rsidRPr="0099153B" w:rsidRDefault="00373515" w:rsidP="00373515">
            <w:pPr>
              <w:jc w:val="center"/>
              <w:rPr>
                <w:rFonts w:ascii="Times New Roman" w:hAnsi="Times New Roman" w:cs="Times New Roman"/>
                <w:b/>
                <w:sz w:val="24"/>
                <w:szCs w:val="24"/>
              </w:rPr>
            </w:pPr>
            <w:r w:rsidRPr="0099153B">
              <w:rPr>
                <w:rFonts w:ascii="Times New Roman" w:hAnsi="Times New Roman" w:cs="Times New Roman"/>
                <w:b/>
                <w:sz w:val="24"/>
                <w:szCs w:val="24"/>
              </w:rPr>
              <w:t>Žodžių bankas</w:t>
            </w:r>
          </w:p>
        </w:tc>
      </w:tr>
      <w:tr w:rsidR="00373515" w:rsidRPr="0099153B" w:rsidTr="0026654C">
        <w:tc>
          <w:tcPr>
            <w:tcW w:w="10065" w:type="dxa"/>
          </w:tcPr>
          <w:p w:rsidR="00373515" w:rsidRPr="0099153B" w:rsidRDefault="00373515" w:rsidP="00373515">
            <w:pPr>
              <w:pStyle w:val="Sraopastraipa"/>
              <w:numPr>
                <w:ilvl w:val="0"/>
                <w:numId w:val="1"/>
              </w:numPr>
              <w:rPr>
                <w:rFonts w:ascii="Times New Roman" w:hAnsi="Times New Roman" w:cs="Times New Roman"/>
                <w:sz w:val="24"/>
                <w:szCs w:val="24"/>
              </w:rPr>
            </w:pPr>
            <w:proofErr w:type="spellStart"/>
            <w:r w:rsidRPr="0099153B">
              <w:rPr>
                <w:rFonts w:ascii="Times New Roman" w:hAnsi="Times New Roman" w:cs="Times New Roman"/>
                <w:sz w:val="24"/>
                <w:szCs w:val="24"/>
              </w:rPr>
              <w:t>Egodokumentika</w:t>
            </w:r>
            <w:proofErr w:type="spellEnd"/>
            <w:r w:rsidRPr="0099153B">
              <w:rPr>
                <w:rFonts w:ascii="Times New Roman" w:hAnsi="Times New Roman" w:cs="Times New Roman"/>
                <w:sz w:val="24"/>
                <w:szCs w:val="24"/>
              </w:rPr>
              <w:t> (</w:t>
            </w:r>
            <w:hyperlink r:id="rId10" w:tooltip="Anglų kalba" w:history="1">
              <w:r w:rsidRPr="0099153B">
                <w:rPr>
                  <w:rStyle w:val="Hipersaitas"/>
                  <w:rFonts w:ascii="Times New Roman" w:hAnsi="Times New Roman" w:cs="Times New Roman"/>
                  <w:color w:val="auto"/>
                  <w:sz w:val="24"/>
                  <w:szCs w:val="24"/>
                  <w:u w:val="none"/>
                </w:rPr>
                <w:t>angl.</w:t>
              </w:r>
            </w:hyperlink>
            <w:r w:rsidRPr="0099153B">
              <w:rPr>
                <w:rFonts w:ascii="Times New Roman" w:hAnsi="Times New Roman" w:cs="Times New Roman"/>
                <w:sz w:val="24"/>
                <w:szCs w:val="24"/>
              </w:rPr>
              <w:t> </w:t>
            </w:r>
            <w:proofErr w:type="spellStart"/>
            <w:r w:rsidRPr="0099153B">
              <w:rPr>
                <w:rFonts w:ascii="Times New Roman" w:hAnsi="Times New Roman" w:cs="Times New Roman"/>
                <w:sz w:val="24"/>
                <w:szCs w:val="24"/>
              </w:rPr>
              <w:t>ego</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documentary</w:t>
            </w:r>
            <w:proofErr w:type="spellEnd"/>
            <w:r w:rsidRPr="0099153B">
              <w:rPr>
                <w:rFonts w:ascii="Times New Roman" w:hAnsi="Times New Roman" w:cs="Times New Roman"/>
                <w:sz w:val="24"/>
                <w:szCs w:val="24"/>
              </w:rPr>
              <w:t xml:space="preserve">) – mokslo šaka, tirianti </w:t>
            </w:r>
            <w:proofErr w:type="spellStart"/>
            <w:r w:rsidRPr="0099153B">
              <w:rPr>
                <w:rFonts w:ascii="Times New Roman" w:hAnsi="Times New Roman" w:cs="Times New Roman"/>
                <w:sz w:val="24"/>
                <w:szCs w:val="24"/>
              </w:rPr>
              <w:t>egodokumentus</w:t>
            </w:r>
            <w:proofErr w:type="spellEnd"/>
            <w:r w:rsidRPr="0099153B">
              <w:rPr>
                <w:rFonts w:ascii="Times New Roman" w:hAnsi="Times New Roman" w:cs="Times New Roman"/>
                <w:sz w:val="24"/>
                <w:szCs w:val="24"/>
              </w:rPr>
              <w:t xml:space="preserve"> (t. y. asmeninius laiškus, dienoraščius, atsiminimus ir pan.).</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Slapyvardis, pseudonimas - (</w:t>
            </w:r>
            <w:proofErr w:type="spellStart"/>
            <w:r w:rsidRPr="0099153B">
              <w:rPr>
                <w:rFonts w:ascii="Times New Roman" w:hAnsi="Times New Roman" w:cs="Times New Roman"/>
                <w:sz w:val="24"/>
                <w:szCs w:val="24"/>
              </w:rPr>
              <w:t>pseudo</w:t>
            </w:r>
            <w:proofErr w:type="spellEnd"/>
            <w:r w:rsidRPr="0099153B">
              <w:rPr>
                <w:rFonts w:ascii="Times New Roman" w:hAnsi="Times New Roman" w:cs="Times New Roman"/>
                <w:sz w:val="24"/>
                <w:szCs w:val="24"/>
              </w:rPr>
              <w:t xml:space="preserve">- + </w:t>
            </w:r>
            <w:proofErr w:type="spellStart"/>
            <w:r w:rsidRPr="0099153B">
              <w:rPr>
                <w:rFonts w:ascii="Times New Roman" w:hAnsi="Times New Roman" w:cs="Times New Roman"/>
                <w:sz w:val="24"/>
                <w:szCs w:val="24"/>
              </w:rPr>
              <w:t>gr</w:t>
            </w:r>
            <w:proofErr w:type="spellEnd"/>
            <w:r w:rsidRPr="0099153B">
              <w:rPr>
                <w:rFonts w:ascii="Times New Roman" w:hAnsi="Times New Roman" w:cs="Times New Roman"/>
                <w:sz w:val="24"/>
                <w:szCs w:val="24"/>
              </w:rPr>
              <w:t>. </w:t>
            </w:r>
            <w:proofErr w:type="spellStart"/>
            <w:r w:rsidRPr="0099153B">
              <w:rPr>
                <w:rFonts w:ascii="Times New Roman" w:hAnsi="Times New Roman" w:cs="Times New Roman"/>
                <w:sz w:val="24"/>
                <w:szCs w:val="24"/>
              </w:rPr>
              <w:t>onyma</w:t>
            </w:r>
            <w:proofErr w:type="spellEnd"/>
            <w:r w:rsidRPr="0099153B">
              <w:rPr>
                <w:rFonts w:ascii="Times New Roman" w:hAnsi="Times New Roman" w:cs="Times New Roman"/>
                <w:sz w:val="24"/>
                <w:szCs w:val="24"/>
              </w:rPr>
              <w:t> - vardas): 1. rašytojų, aktorių, žurnalistų arba asmenų, susijusių su konspiracija, pasirinktas išsigalvotas slapyvardis.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 xml:space="preserve">Partizanų štabas, konspiracinis butas, ginkluoto pasipriešinimo sovietų okupacijai dalyviai, okupacinis režimas, </w:t>
            </w:r>
            <w:proofErr w:type="spellStart"/>
            <w:r w:rsidRPr="0099153B">
              <w:rPr>
                <w:rFonts w:ascii="Times New Roman" w:hAnsi="Times New Roman" w:cs="Times New Roman"/>
                <w:sz w:val="24"/>
                <w:szCs w:val="24"/>
              </w:rPr>
              <w:t>antisoviẽtinė</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lietùvių</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rezisteñcija</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lietùvių</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láisvės</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kóvos</w:t>
            </w:r>
            <w:proofErr w:type="spellEnd"/>
            <w:r w:rsidRPr="0099153B">
              <w:rPr>
                <w:rFonts w:ascii="Times New Roman" w:hAnsi="Times New Roman" w:cs="Times New Roman"/>
                <w:sz w:val="24"/>
                <w:szCs w:val="24"/>
              </w:rPr>
              <w:t>, Lietuvos partizaninį karas (1944–1953), Lietuvos rezistentas.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Juozas Lukša-Daumantas </w:t>
            </w:r>
            <w:hyperlink r:id="rId11" w:history="1">
              <w:r w:rsidRPr="0099153B">
                <w:rPr>
                  <w:rStyle w:val="Hipersaitas"/>
                  <w:rFonts w:ascii="Times New Roman" w:hAnsi="Times New Roman" w:cs="Times New Roman"/>
                  <w:color w:val="auto"/>
                  <w:sz w:val="24"/>
                  <w:szCs w:val="24"/>
                  <w:u w:val="none"/>
                </w:rPr>
                <w:t>slapyvardžiai</w:t>
              </w:r>
            </w:hyperlink>
            <w:r w:rsidRPr="0099153B">
              <w:rPr>
                <w:rFonts w:ascii="Times New Roman" w:hAnsi="Times New Roman" w:cs="Times New Roman"/>
                <w:sz w:val="24"/>
                <w:szCs w:val="24"/>
              </w:rPr>
              <w:t>: Juozas Lukša-Vytis, Skirmantas, Kazimieras, Araminas, Kęstutis, Skrajūnas, Miškinis, Daumantas, S. Mykolaitis.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NKVD - Vidaus reikalų liaudies komisariatas (</w:t>
            </w:r>
            <w:hyperlink r:id="rId12" w:tooltip="Rusų kalba" w:history="1">
              <w:r w:rsidRPr="0099153B">
                <w:rPr>
                  <w:rStyle w:val="Hipersaitas"/>
                  <w:rFonts w:ascii="Times New Roman" w:hAnsi="Times New Roman" w:cs="Times New Roman"/>
                  <w:color w:val="auto"/>
                  <w:sz w:val="24"/>
                  <w:szCs w:val="24"/>
                  <w:u w:val="none"/>
                </w:rPr>
                <w:t>rus.</w:t>
              </w:r>
            </w:hyperlink>
            <w:r w:rsidRPr="0099153B">
              <w:rPr>
                <w:rFonts w:ascii="Times New Roman" w:hAnsi="Times New Roman" w:cs="Times New Roman"/>
                <w:sz w:val="24"/>
                <w:szCs w:val="24"/>
              </w:rPr>
              <w:t xml:space="preserve"> НКВД, </w:t>
            </w:r>
            <w:proofErr w:type="spellStart"/>
            <w:r w:rsidRPr="0099153B">
              <w:rPr>
                <w:rFonts w:ascii="Times New Roman" w:hAnsi="Times New Roman" w:cs="Times New Roman"/>
                <w:sz w:val="24"/>
                <w:szCs w:val="24"/>
              </w:rPr>
              <w:t>Народный</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комиссариат</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внутренних</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дел</w:t>
            </w:r>
            <w:proofErr w:type="spellEnd"/>
            <w:r w:rsidRPr="0099153B">
              <w:rPr>
                <w:rFonts w:ascii="Times New Roman" w:hAnsi="Times New Roman" w:cs="Times New Roman"/>
                <w:sz w:val="24"/>
                <w:szCs w:val="24"/>
              </w:rPr>
              <w:t>), VRLK – </w:t>
            </w:r>
            <w:hyperlink r:id="rId13" w:tooltip="SSRS" w:history="1">
              <w:r w:rsidRPr="0099153B">
                <w:rPr>
                  <w:rStyle w:val="Hipersaitas"/>
                  <w:rFonts w:ascii="Times New Roman" w:hAnsi="Times New Roman" w:cs="Times New Roman"/>
                  <w:color w:val="auto"/>
                  <w:sz w:val="24"/>
                  <w:szCs w:val="24"/>
                  <w:u w:val="none"/>
                </w:rPr>
                <w:t>Sovietų Sąjungos</w:t>
              </w:r>
            </w:hyperlink>
            <w:r w:rsidRPr="0099153B">
              <w:rPr>
                <w:rFonts w:ascii="Times New Roman" w:hAnsi="Times New Roman" w:cs="Times New Roman"/>
                <w:sz w:val="24"/>
                <w:szCs w:val="24"/>
              </w:rPr>
              <w:t> valstybinė institucija, represinė žinyba (oficialiai laikyta „kovos su nusikalstamumu ir revoliucinės / viešosios tvarkos palaikymo organu“).</w:t>
            </w:r>
            <w:r w:rsidRPr="0099153B">
              <w:rPr>
                <w:rFonts w:ascii="Times New Roman" w:hAnsi="Times New Roman" w:cs="Times New Roman"/>
                <w:sz w:val="24"/>
                <w:szCs w:val="24"/>
              </w:rPr>
              <w:br/>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 xml:space="preserve">Slapstytis, slapstosi, slapstėsi, </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Persekioti, persekioja, persekiojo,</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Išduoti, išduoda, išdavė</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rPr>
                <w:rFonts w:ascii="Times New Roman" w:hAnsi="Times New Roman" w:cs="Times New Roman"/>
                <w:sz w:val="24"/>
                <w:szCs w:val="24"/>
              </w:rPr>
            </w:pPr>
          </w:p>
        </w:tc>
      </w:tr>
    </w:tbl>
    <w:p w:rsidR="00373515" w:rsidRPr="0099153B" w:rsidRDefault="00373515" w:rsidP="00373515">
      <w:pPr>
        <w:rPr>
          <w:rFonts w:ascii="Times New Roman" w:hAnsi="Times New Roman" w:cs="Times New Roman"/>
          <w:sz w:val="24"/>
          <w:szCs w:val="24"/>
        </w:rPr>
      </w:pPr>
    </w:p>
    <w:tbl>
      <w:tblPr>
        <w:tblStyle w:val="Lentelstinklelis"/>
        <w:tblW w:w="10065" w:type="dxa"/>
        <w:tblInd w:w="-431" w:type="dxa"/>
        <w:tblLook w:val="04A0" w:firstRow="1" w:lastRow="0" w:firstColumn="1" w:lastColumn="0" w:noHBand="0" w:noVBand="1"/>
      </w:tblPr>
      <w:tblGrid>
        <w:gridCol w:w="10065"/>
      </w:tblGrid>
      <w:tr w:rsidR="00373515" w:rsidRPr="0099153B" w:rsidTr="0026654C">
        <w:tc>
          <w:tcPr>
            <w:tcW w:w="10065" w:type="dxa"/>
          </w:tcPr>
          <w:p w:rsidR="00373515" w:rsidRPr="0099153B" w:rsidRDefault="00373515" w:rsidP="00373515">
            <w:pPr>
              <w:jc w:val="center"/>
              <w:rPr>
                <w:rFonts w:ascii="Times New Roman" w:hAnsi="Times New Roman" w:cs="Times New Roman"/>
                <w:b/>
                <w:sz w:val="24"/>
                <w:szCs w:val="24"/>
              </w:rPr>
            </w:pPr>
            <w:r w:rsidRPr="0099153B">
              <w:rPr>
                <w:rFonts w:ascii="Times New Roman" w:hAnsi="Times New Roman" w:cs="Times New Roman"/>
                <w:b/>
                <w:sz w:val="24"/>
                <w:szCs w:val="24"/>
              </w:rPr>
              <w:t>Žodžių bankas</w:t>
            </w:r>
          </w:p>
        </w:tc>
      </w:tr>
      <w:tr w:rsidR="00373515" w:rsidRPr="0099153B" w:rsidTr="0026654C">
        <w:tc>
          <w:tcPr>
            <w:tcW w:w="10065" w:type="dxa"/>
          </w:tcPr>
          <w:p w:rsidR="00373515" w:rsidRPr="0099153B" w:rsidRDefault="00373515" w:rsidP="00373515">
            <w:pPr>
              <w:pStyle w:val="Sraopastraipa"/>
              <w:numPr>
                <w:ilvl w:val="0"/>
                <w:numId w:val="1"/>
              </w:numPr>
              <w:rPr>
                <w:rFonts w:ascii="Times New Roman" w:hAnsi="Times New Roman" w:cs="Times New Roman"/>
                <w:sz w:val="24"/>
                <w:szCs w:val="24"/>
              </w:rPr>
            </w:pPr>
            <w:proofErr w:type="spellStart"/>
            <w:r w:rsidRPr="0099153B">
              <w:rPr>
                <w:rFonts w:ascii="Times New Roman" w:hAnsi="Times New Roman" w:cs="Times New Roman"/>
                <w:sz w:val="24"/>
                <w:szCs w:val="24"/>
              </w:rPr>
              <w:t>Egodokumentika</w:t>
            </w:r>
            <w:proofErr w:type="spellEnd"/>
            <w:r w:rsidRPr="0099153B">
              <w:rPr>
                <w:rFonts w:ascii="Times New Roman" w:hAnsi="Times New Roman" w:cs="Times New Roman"/>
                <w:sz w:val="24"/>
                <w:szCs w:val="24"/>
              </w:rPr>
              <w:t> (</w:t>
            </w:r>
            <w:hyperlink r:id="rId14" w:tooltip="Anglų kalba" w:history="1">
              <w:r w:rsidRPr="0099153B">
                <w:rPr>
                  <w:rStyle w:val="Hipersaitas"/>
                  <w:rFonts w:ascii="Times New Roman" w:hAnsi="Times New Roman" w:cs="Times New Roman"/>
                  <w:color w:val="auto"/>
                  <w:sz w:val="24"/>
                  <w:szCs w:val="24"/>
                  <w:u w:val="none"/>
                </w:rPr>
                <w:t>angl.</w:t>
              </w:r>
            </w:hyperlink>
            <w:r w:rsidRPr="0099153B">
              <w:rPr>
                <w:rFonts w:ascii="Times New Roman" w:hAnsi="Times New Roman" w:cs="Times New Roman"/>
                <w:sz w:val="24"/>
                <w:szCs w:val="24"/>
              </w:rPr>
              <w:t> </w:t>
            </w:r>
            <w:proofErr w:type="spellStart"/>
            <w:r w:rsidRPr="0099153B">
              <w:rPr>
                <w:rFonts w:ascii="Times New Roman" w:hAnsi="Times New Roman" w:cs="Times New Roman"/>
                <w:sz w:val="24"/>
                <w:szCs w:val="24"/>
              </w:rPr>
              <w:t>ego</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documentary</w:t>
            </w:r>
            <w:proofErr w:type="spellEnd"/>
            <w:r w:rsidRPr="0099153B">
              <w:rPr>
                <w:rFonts w:ascii="Times New Roman" w:hAnsi="Times New Roman" w:cs="Times New Roman"/>
                <w:sz w:val="24"/>
                <w:szCs w:val="24"/>
              </w:rPr>
              <w:t xml:space="preserve">) – mokslo šaka, tirianti </w:t>
            </w:r>
            <w:proofErr w:type="spellStart"/>
            <w:r w:rsidRPr="0099153B">
              <w:rPr>
                <w:rFonts w:ascii="Times New Roman" w:hAnsi="Times New Roman" w:cs="Times New Roman"/>
                <w:sz w:val="24"/>
                <w:szCs w:val="24"/>
              </w:rPr>
              <w:t>egodokumentus</w:t>
            </w:r>
            <w:proofErr w:type="spellEnd"/>
            <w:r w:rsidRPr="0099153B">
              <w:rPr>
                <w:rFonts w:ascii="Times New Roman" w:hAnsi="Times New Roman" w:cs="Times New Roman"/>
                <w:sz w:val="24"/>
                <w:szCs w:val="24"/>
              </w:rPr>
              <w:t xml:space="preserve"> (t. y. asmeninius laiškus, dienoraščius, atsiminimus ir pan.).</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Slapyvardis, pseudonimas - (</w:t>
            </w:r>
            <w:proofErr w:type="spellStart"/>
            <w:r w:rsidRPr="0099153B">
              <w:rPr>
                <w:rFonts w:ascii="Times New Roman" w:hAnsi="Times New Roman" w:cs="Times New Roman"/>
                <w:sz w:val="24"/>
                <w:szCs w:val="24"/>
              </w:rPr>
              <w:t>pseudo</w:t>
            </w:r>
            <w:proofErr w:type="spellEnd"/>
            <w:r w:rsidRPr="0099153B">
              <w:rPr>
                <w:rFonts w:ascii="Times New Roman" w:hAnsi="Times New Roman" w:cs="Times New Roman"/>
                <w:sz w:val="24"/>
                <w:szCs w:val="24"/>
              </w:rPr>
              <w:t xml:space="preserve">- + </w:t>
            </w:r>
            <w:proofErr w:type="spellStart"/>
            <w:r w:rsidRPr="0099153B">
              <w:rPr>
                <w:rFonts w:ascii="Times New Roman" w:hAnsi="Times New Roman" w:cs="Times New Roman"/>
                <w:sz w:val="24"/>
                <w:szCs w:val="24"/>
              </w:rPr>
              <w:t>gr</w:t>
            </w:r>
            <w:proofErr w:type="spellEnd"/>
            <w:r w:rsidRPr="0099153B">
              <w:rPr>
                <w:rFonts w:ascii="Times New Roman" w:hAnsi="Times New Roman" w:cs="Times New Roman"/>
                <w:sz w:val="24"/>
                <w:szCs w:val="24"/>
              </w:rPr>
              <w:t>. </w:t>
            </w:r>
            <w:proofErr w:type="spellStart"/>
            <w:r w:rsidRPr="0099153B">
              <w:rPr>
                <w:rFonts w:ascii="Times New Roman" w:hAnsi="Times New Roman" w:cs="Times New Roman"/>
                <w:sz w:val="24"/>
                <w:szCs w:val="24"/>
              </w:rPr>
              <w:t>onyma</w:t>
            </w:r>
            <w:proofErr w:type="spellEnd"/>
            <w:r w:rsidRPr="0099153B">
              <w:rPr>
                <w:rFonts w:ascii="Times New Roman" w:hAnsi="Times New Roman" w:cs="Times New Roman"/>
                <w:sz w:val="24"/>
                <w:szCs w:val="24"/>
              </w:rPr>
              <w:t> - vardas): 1. rašytojų, aktorių, žurnalistų arba asmenų, susijusių su konspiracija, pasirinktas išsigalvotas slapyvardis.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 xml:space="preserve">Partizanų štabas, konspiracinis butas, ginkluoto pasipriešinimo sovietų okupacijai dalyviai, okupacinis režimas, </w:t>
            </w:r>
            <w:proofErr w:type="spellStart"/>
            <w:r w:rsidRPr="0099153B">
              <w:rPr>
                <w:rFonts w:ascii="Times New Roman" w:hAnsi="Times New Roman" w:cs="Times New Roman"/>
                <w:sz w:val="24"/>
                <w:szCs w:val="24"/>
              </w:rPr>
              <w:t>antisoviẽtinė</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lietùvių</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rezisteñcija</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lietùvių</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láisvės</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kóvos</w:t>
            </w:r>
            <w:proofErr w:type="spellEnd"/>
            <w:r w:rsidRPr="0099153B">
              <w:rPr>
                <w:rFonts w:ascii="Times New Roman" w:hAnsi="Times New Roman" w:cs="Times New Roman"/>
                <w:sz w:val="24"/>
                <w:szCs w:val="24"/>
              </w:rPr>
              <w:t>, Lietuvos partizaninį karas (1944–1953), Lietuvos rezistentas.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Juozas Lukša-Daumantas </w:t>
            </w:r>
            <w:hyperlink r:id="rId15" w:history="1">
              <w:r w:rsidRPr="0099153B">
                <w:rPr>
                  <w:rStyle w:val="Hipersaitas"/>
                  <w:rFonts w:ascii="Times New Roman" w:hAnsi="Times New Roman" w:cs="Times New Roman"/>
                  <w:color w:val="auto"/>
                  <w:sz w:val="24"/>
                  <w:szCs w:val="24"/>
                  <w:u w:val="none"/>
                </w:rPr>
                <w:t>slapyvardžiai</w:t>
              </w:r>
            </w:hyperlink>
            <w:r w:rsidRPr="0099153B">
              <w:rPr>
                <w:rFonts w:ascii="Times New Roman" w:hAnsi="Times New Roman" w:cs="Times New Roman"/>
                <w:sz w:val="24"/>
                <w:szCs w:val="24"/>
              </w:rPr>
              <w:t>: Juozas Lukša-Vytis, Skirmantas, Kazimieras, Araminas, Kęstutis, Skrajūnas, Miškinis, Daumantas, S. Mykolaitis.</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NKVD - Vidaus reikalų liaudies komisariatas (</w:t>
            </w:r>
            <w:hyperlink r:id="rId16" w:tooltip="Rusų kalba" w:history="1">
              <w:r w:rsidRPr="0099153B">
                <w:rPr>
                  <w:rStyle w:val="Hipersaitas"/>
                  <w:rFonts w:ascii="Times New Roman" w:hAnsi="Times New Roman" w:cs="Times New Roman"/>
                  <w:color w:val="auto"/>
                  <w:sz w:val="24"/>
                  <w:szCs w:val="24"/>
                  <w:u w:val="none"/>
                </w:rPr>
                <w:t>rus.</w:t>
              </w:r>
            </w:hyperlink>
            <w:r w:rsidRPr="0099153B">
              <w:rPr>
                <w:rFonts w:ascii="Times New Roman" w:hAnsi="Times New Roman" w:cs="Times New Roman"/>
                <w:sz w:val="24"/>
                <w:szCs w:val="24"/>
              </w:rPr>
              <w:t xml:space="preserve"> НКВД, </w:t>
            </w:r>
            <w:proofErr w:type="spellStart"/>
            <w:r w:rsidRPr="0099153B">
              <w:rPr>
                <w:rFonts w:ascii="Times New Roman" w:hAnsi="Times New Roman" w:cs="Times New Roman"/>
                <w:sz w:val="24"/>
                <w:szCs w:val="24"/>
              </w:rPr>
              <w:t>Народный</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комиссариат</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внутренних</w:t>
            </w:r>
            <w:proofErr w:type="spellEnd"/>
            <w:r w:rsidRPr="0099153B">
              <w:rPr>
                <w:rFonts w:ascii="Times New Roman" w:hAnsi="Times New Roman" w:cs="Times New Roman"/>
                <w:sz w:val="24"/>
                <w:szCs w:val="24"/>
              </w:rPr>
              <w:t xml:space="preserve"> </w:t>
            </w:r>
            <w:proofErr w:type="spellStart"/>
            <w:r w:rsidRPr="0099153B">
              <w:rPr>
                <w:rFonts w:ascii="Times New Roman" w:hAnsi="Times New Roman" w:cs="Times New Roman"/>
                <w:sz w:val="24"/>
                <w:szCs w:val="24"/>
              </w:rPr>
              <w:t>дел</w:t>
            </w:r>
            <w:proofErr w:type="spellEnd"/>
            <w:r w:rsidRPr="0099153B">
              <w:rPr>
                <w:rFonts w:ascii="Times New Roman" w:hAnsi="Times New Roman" w:cs="Times New Roman"/>
                <w:sz w:val="24"/>
                <w:szCs w:val="24"/>
              </w:rPr>
              <w:t>), VRLK – </w:t>
            </w:r>
            <w:hyperlink r:id="rId17" w:tooltip="SSRS" w:history="1">
              <w:r w:rsidRPr="0099153B">
                <w:rPr>
                  <w:rStyle w:val="Hipersaitas"/>
                  <w:rFonts w:ascii="Times New Roman" w:hAnsi="Times New Roman" w:cs="Times New Roman"/>
                  <w:color w:val="auto"/>
                  <w:sz w:val="24"/>
                  <w:szCs w:val="24"/>
                  <w:u w:val="none"/>
                </w:rPr>
                <w:t>Sovietų Sąjungos</w:t>
              </w:r>
            </w:hyperlink>
            <w:r w:rsidRPr="0099153B">
              <w:rPr>
                <w:rFonts w:ascii="Times New Roman" w:hAnsi="Times New Roman" w:cs="Times New Roman"/>
                <w:sz w:val="24"/>
                <w:szCs w:val="24"/>
              </w:rPr>
              <w:t> valstybinė institucija, represinė žinyba (oficialiai laikyta „kovos su nusikalstamumu ir revoliucinės / viešosios tvarkos palaikymo organu“).</w:t>
            </w:r>
            <w:r w:rsidRPr="0099153B">
              <w:rPr>
                <w:rFonts w:ascii="Times New Roman" w:hAnsi="Times New Roman" w:cs="Times New Roman"/>
                <w:sz w:val="24"/>
                <w:szCs w:val="24"/>
              </w:rPr>
              <w:br/>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 xml:space="preserve">Slapstytis, slapstosi, slapstėsi, </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Persekioti, persekioja, persekiojo,</w:t>
            </w:r>
          </w:p>
          <w:p w:rsidR="00373515" w:rsidRPr="0099153B" w:rsidRDefault="00373515" w:rsidP="00373515">
            <w:pPr>
              <w:pStyle w:val="Sraopastraipa"/>
              <w:numPr>
                <w:ilvl w:val="0"/>
                <w:numId w:val="1"/>
              </w:numPr>
              <w:rPr>
                <w:rFonts w:ascii="Times New Roman" w:hAnsi="Times New Roman" w:cs="Times New Roman"/>
                <w:sz w:val="24"/>
                <w:szCs w:val="24"/>
              </w:rPr>
            </w:pPr>
            <w:r w:rsidRPr="0099153B">
              <w:rPr>
                <w:rFonts w:ascii="Times New Roman" w:hAnsi="Times New Roman" w:cs="Times New Roman"/>
                <w:sz w:val="24"/>
                <w:szCs w:val="24"/>
              </w:rPr>
              <w:t>Išduoti, išduoda, išdavė</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spacing w:line="360" w:lineRule="auto"/>
              <w:rPr>
                <w:rFonts w:ascii="Times New Roman" w:hAnsi="Times New Roman" w:cs="Times New Roman"/>
                <w:sz w:val="24"/>
                <w:szCs w:val="24"/>
              </w:rPr>
            </w:pPr>
            <w:r w:rsidRPr="0099153B">
              <w:rPr>
                <w:rFonts w:ascii="Times New Roman" w:hAnsi="Times New Roman" w:cs="Times New Roman"/>
                <w:sz w:val="24"/>
                <w:szCs w:val="24"/>
              </w:rPr>
              <w:t>.................................................................................................................................................................</w:t>
            </w:r>
          </w:p>
          <w:p w:rsidR="00373515" w:rsidRPr="0099153B" w:rsidRDefault="00373515" w:rsidP="0026654C">
            <w:pPr>
              <w:rPr>
                <w:rFonts w:ascii="Times New Roman" w:hAnsi="Times New Roman" w:cs="Times New Roman"/>
                <w:sz w:val="24"/>
                <w:szCs w:val="24"/>
              </w:rPr>
            </w:pPr>
          </w:p>
        </w:tc>
      </w:tr>
    </w:tbl>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r w:rsidRPr="0099153B">
        <w:rPr>
          <w:rFonts w:ascii="Times New Roman" w:hAnsi="Times New Roman" w:cs="Times New Roman"/>
          <w:sz w:val="24"/>
          <w:szCs w:val="24"/>
        </w:rPr>
        <w:lastRenderedPageBreak/>
        <w:t>Priedas Nr.3</w:t>
      </w:r>
    </w:p>
    <w:p w:rsidR="00373515" w:rsidRPr="0099153B" w:rsidRDefault="00373515" w:rsidP="00373515">
      <w:pPr>
        <w:rPr>
          <w:rFonts w:ascii="Times New Roman" w:hAnsi="Times New Roman" w:cs="Times New Roman"/>
          <w:sz w:val="24"/>
          <w:szCs w:val="24"/>
          <w:shd w:val="clear" w:color="auto" w:fill="FFFFFF"/>
        </w:rPr>
      </w:pPr>
      <w:r w:rsidRPr="001A1A28">
        <w:rPr>
          <w:rFonts w:ascii="Times New Roman" w:hAnsi="Times New Roman" w:cs="Times New Roman"/>
          <w:b/>
          <w:sz w:val="24"/>
          <w:szCs w:val="24"/>
        </w:rPr>
        <w:t>Refleksijos anketa</w:t>
      </w:r>
      <w:r w:rsidRPr="0099153B">
        <w:rPr>
          <w:rFonts w:ascii="Times New Roman" w:hAnsi="Times New Roman" w:cs="Times New Roman"/>
          <w:sz w:val="24"/>
          <w:szCs w:val="24"/>
        </w:rPr>
        <w:t xml:space="preserve"> </w:t>
      </w:r>
      <w:hyperlink r:id="rId18" w:history="1">
        <w:r w:rsidRPr="0099153B">
          <w:rPr>
            <w:rStyle w:val="Hipersaitas"/>
            <w:rFonts w:ascii="Times New Roman" w:hAnsi="Times New Roman" w:cs="Times New Roman"/>
            <w:sz w:val="24"/>
            <w:szCs w:val="24"/>
            <w:shd w:val="clear" w:color="auto" w:fill="FFFFFF"/>
          </w:rPr>
          <w:t>https://www.manoapklausa.lt/apklausa/1680543643/</w:t>
        </w:r>
      </w:hyperlink>
    </w:p>
    <w:p w:rsidR="00373515" w:rsidRPr="0099153B" w:rsidRDefault="00373515" w:rsidP="00373515">
      <w:pPr>
        <w:rPr>
          <w:rFonts w:ascii="Times New Roman" w:hAnsi="Times New Roman" w:cs="Times New Roman"/>
          <w:sz w:val="24"/>
          <w:szCs w:val="24"/>
          <w:shd w:val="clear" w:color="auto" w:fill="FFFFFF"/>
        </w:rPr>
      </w:pPr>
      <w:r w:rsidRPr="0099153B">
        <w:rPr>
          <w:rFonts w:ascii="Times New Roman" w:hAnsi="Times New Roman" w:cs="Times New Roman"/>
          <w:noProof/>
          <w:sz w:val="24"/>
          <w:szCs w:val="24"/>
          <w:lang w:eastAsia="lt-LT"/>
        </w:rPr>
        <w:drawing>
          <wp:anchor distT="0" distB="0" distL="114300" distR="114300" simplePos="0" relativeHeight="251660288" behindDoc="0" locked="0" layoutInCell="1" allowOverlap="1" wp14:anchorId="0644C8D9" wp14:editId="17D9D7C5">
            <wp:simplePos x="0" y="0"/>
            <wp:positionH relativeFrom="column">
              <wp:posOffset>-125095</wp:posOffset>
            </wp:positionH>
            <wp:positionV relativeFrom="paragraph">
              <wp:posOffset>168910</wp:posOffset>
            </wp:positionV>
            <wp:extent cx="5224780" cy="8188960"/>
            <wp:effectExtent l="0" t="0" r="0" b="2540"/>
            <wp:wrapTight wrapText="bothSides">
              <wp:wrapPolygon edited="0">
                <wp:start x="0" y="0"/>
                <wp:lineTo x="0" y="21556"/>
                <wp:lineTo x="21500" y="21556"/>
                <wp:lineTo x="21500"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4780" cy="8188960"/>
                    </a:xfrm>
                    <a:prstGeom prst="rect">
                      <a:avLst/>
                    </a:prstGeom>
                  </pic:spPr>
                </pic:pic>
              </a:graphicData>
            </a:graphic>
            <wp14:sizeRelH relativeFrom="margin">
              <wp14:pctWidth>0</wp14:pctWidth>
            </wp14:sizeRelH>
            <wp14:sizeRelV relativeFrom="margin">
              <wp14:pctHeight>0</wp14:pctHeight>
            </wp14:sizeRelV>
          </wp:anchor>
        </w:drawing>
      </w:r>
    </w:p>
    <w:p w:rsidR="00373515" w:rsidRPr="0099153B" w:rsidRDefault="00373515" w:rsidP="00373515">
      <w:pPr>
        <w:rPr>
          <w:rFonts w:ascii="Times New Roman" w:hAnsi="Times New Roman" w:cs="Times New Roman"/>
          <w:sz w:val="24"/>
          <w:szCs w:val="24"/>
          <w:shd w:val="clear" w:color="auto" w:fill="FFFFFF"/>
        </w:rPr>
      </w:pPr>
    </w:p>
    <w:p w:rsidR="00373515" w:rsidRPr="0099153B" w:rsidRDefault="00373515" w:rsidP="00373515">
      <w:pPr>
        <w:rPr>
          <w:rFonts w:ascii="Times New Roman" w:hAnsi="Times New Roman" w:cs="Times New Roman"/>
          <w:sz w:val="24"/>
          <w:szCs w:val="24"/>
          <w:shd w:val="clear" w:color="auto" w:fill="FFFFFF"/>
        </w:rPr>
      </w:pPr>
    </w:p>
    <w:p w:rsidR="00373515" w:rsidRPr="0099153B" w:rsidRDefault="00373515" w:rsidP="00373515">
      <w:pPr>
        <w:rPr>
          <w:rFonts w:ascii="Times New Roman" w:hAnsi="Times New Roman" w:cs="Times New Roman"/>
          <w:sz w:val="24"/>
          <w:szCs w:val="24"/>
          <w:shd w:val="clear" w:color="auto" w:fill="FFFFFF"/>
        </w:rPr>
      </w:pPr>
    </w:p>
    <w:p w:rsidR="00373515" w:rsidRPr="0099153B" w:rsidRDefault="00373515" w:rsidP="00373515">
      <w:pPr>
        <w:rPr>
          <w:rFonts w:ascii="Times New Roman" w:hAnsi="Times New Roman" w:cs="Times New Roman"/>
          <w:sz w:val="24"/>
          <w:szCs w:val="24"/>
          <w:shd w:val="clear" w:color="auto" w:fill="FFFFFF"/>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p>
    <w:p w:rsidR="00373515" w:rsidRPr="0099153B" w:rsidRDefault="00373515" w:rsidP="00373515">
      <w:pPr>
        <w:rPr>
          <w:rFonts w:ascii="Times New Roman" w:hAnsi="Times New Roman" w:cs="Times New Roman"/>
          <w:sz w:val="24"/>
          <w:szCs w:val="24"/>
        </w:rPr>
      </w:pPr>
      <w:r w:rsidRPr="0099153B">
        <w:rPr>
          <w:rFonts w:ascii="Times New Roman" w:hAnsi="Times New Roman" w:cs="Times New Roman"/>
          <w:sz w:val="24"/>
          <w:szCs w:val="24"/>
        </w:rPr>
        <w:lastRenderedPageBreak/>
        <w:t xml:space="preserve">Priedas Nr.4 </w:t>
      </w:r>
    </w:p>
    <w:tbl>
      <w:tblPr>
        <w:tblStyle w:val="Lentelstinklelis"/>
        <w:tblW w:w="10632" w:type="dxa"/>
        <w:tblInd w:w="-856" w:type="dxa"/>
        <w:tblLayout w:type="fixed"/>
        <w:tblLook w:val="04A0" w:firstRow="1" w:lastRow="0" w:firstColumn="1" w:lastColumn="0" w:noHBand="0" w:noVBand="1"/>
      </w:tblPr>
      <w:tblGrid>
        <w:gridCol w:w="2552"/>
        <w:gridCol w:w="1701"/>
        <w:gridCol w:w="1701"/>
        <w:gridCol w:w="1843"/>
        <w:gridCol w:w="1701"/>
        <w:gridCol w:w="1134"/>
      </w:tblGrid>
      <w:tr w:rsidR="00373515" w:rsidRPr="0099153B" w:rsidTr="001A1A28">
        <w:tc>
          <w:tcPr>
            <w:tcW w:w="10632" w:type="dxa"/>
            <w:gridSpan w:val="6"/>
          </w:tcPr>
          <w:p w:rsidR="00373515" w:rsidRPr="0099153B" w:rsidRDefault="00373515" w:rsidP="0026654C">
            <w:pPr>
              <w:jc w:val="center"/>
              <w:rPr>
                <w:rFonts w:ascii="Times New Roman" w:hAnsi="Times New Roman" w:cs="Times New Roman"/>
                <w:b/>
                <w:sz w:val="24"/>
                <w:szCs w:val="24"/>
              </w:rPr>
            </w:pPr>
            <w:r w:rsidRPr="0099153B">
              <w:rPr>
                <w:rFonts w:ascii="Times New Roman" w:hAnsi="Times New Roman" w:cs="Times New Roman"/>
                <w:b/>
                <w:sz w:val="24"/>
                <w:szCs w:val="24"/>
              </w:rPr>
              <w:t>Kalbėjimo vertinimo kriterijai</w:t>
            </w:r>
          </w:p>
          <w:p w:rsidR="00373515" w:rsidRPr="0099153B" w:rsidRDefault="00373515" w:rsidP="0026654C">
            <w:pPr>
              <w:jc w:val="center"/>
              <w:rPr>
                <w:rFonts w:ascii="Times New Roman" w:hAnsi="Times New Roman" w:cs="Times New Roman"/>
                <w:sz w:val="24"/>
                <w:szCs w:val="24"/>
              </w:rPr>
            </w:pPr>
          </w:p>
        </w:tc>
      </w:tr>
      <w:tr w:rsidR="00373515" w:rsidRPr="001A1A28" w:rsidTr="001A1A28">
        <w:tc>
          <w:tcPr>
            <w:tcW w:w="2552" w:type="dxa"/>
          </w:tcPr>
          <w:p w:rsidR="00373515" w:rsidRPr="001A1A28"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Vardas, pavardė, klasė</w:t>
            </w:r>
          </w:p>
        </w:tc>
        <w:tc>
          <w:tcPr>
            <w:tcW w:w="1701" w:type="dxa"/>
          </w:tcPr>
          <w:p w:rsidR="00373515" w:rsidRPr="001A1A28"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Rašydamas laikosi dienoraščio žanro reikalavimų</w:t>
            </w:r>
          </w:p>
          <w:p w:rsidR="00373515" w:rsidRPr="001A1A28" w:rsidRDefault="001A1A28" w:rsidP="0026654C">
            <w:pPr>
              <w:rPr>
                <w:rFonts w:ascii="Times New Roman" w:hAnsi="Times New Roman" w:cs="Times New Roman"/>
                <w:sz w:val="20"/>
                <w:szCs w:val="20"/>
              </w:rPr>
            </w:pPr>
            <w:r>
              <w:rPr>
                <w:rFonts w:ascii="Times New Roman" w:hAnsi="Times New Roman" w:cs="Times New Roman"/>
                <w:sz w:val="20"/>
                <w:szCs w:val="20"/>
              </w:rPr>
              <w:t xml:space="preserve">       </w:t>
            </w:r>
            <w:r w:rsidR="00373515" w:rsidRPr="001A1A28">
              <w:rPr>
                <w:rFonts w:ascii="Times New Roman" w:hAnsi="Times New Roman" w:cs="Times New Roman"/>
                <w:sz w:val="20"/>
                <w:szCs w:val="20"/>
              </w:rPr>
              <w:t>3,2,1</w:t>
            </w:r>
            <w:r>
              <w:rPr>
                <w:rFonts w:ascii="Times New Roman" w:hAnsi="Times New Roman" w:cs="Times New Roman"/>
                <w:sz w:val="20"/>
                <w:szCs w:val="20"/>
              </w:rPr>
              <w:t xml:space="preserve"> t.</w:t>
            </w:r>
          </w:p>
        </w:tc>
        <w:tc>
          <w:tcPr>
            <w:tcW w:w="1701" w:type="dxa"/>
          </w:tcPr>
          <w:p w:rsidR="00373515" w:rsidRPr="001A1A28"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Darbe nesunkiai atpažįstama asmenybė, istorinės aplinkybės</w:t>
            </w:r>
          </w:p>
          <w:p w:rsidR="00373515" w:rsidRPr="001A1A28" w:rsidRDefault="001A1A28" w:rsidP="0026654C">
            <w:pPr>
              <w:rPr>
                <w:rFonts w:ascii="Times New Roman" w:hAnsi="Times New Roman" w:cs="Times New Roman"/>
                <w:sz w:val="20"/>
                <w:szCs w:val="20"/>
              </w:rPr>
            </w:pPr>
            <w:r>
              <w:rPr>
                <w:rFonts w:ascii="Times New Roman" w:hAnsi="Times New Roman" w:cs="Times New Roman"/>
                <w:sz w:val="20"/>
                <w:szCs w:val="20"/>
              </w:rPr>
              <w:t xml:space="preserve">       </w:t>
            </w:r>
            <w:r w:rsidR="00373515" w:rsidRPr="001A1A28">
              <w:rPr>
                <w:rFonts w:ascii="Times New Roman" w:hAnsi="Times New Roman" w:cs="Times New Roman"/>
                <w:sz w:val="20"/>
                <w:szCs w:val="20"/>
              </w:rPr>
              <w:t>2,1</w:t>
            </w:r>
            <w:r>
              <w:rPr>
                <w:rFonts w:ascii="Times New Roman" w:hAnsi="Times New Roman" w:cs="Times New Roman"/>
                <w:sz w:val="20"/>
                <w:szCs w:val="20"/>
              </w:rPr>
              <w:t xml:space="preserve"> t.</w:t>
            </w:r>
          </w:p>
        </w:tc>
        <w:tc>
          <w:tcPr>
            <w:tcW w:w="1843" w:type="dxa"/>
          </w:tcPr>
          <w:p w:rsidR="00373515" w:rsidRPr="001A1A28"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Žodynas turtingas, darbo apimtis atitinka reikalavimus</w:t>
            </w:r>
          </w:p>
          <w:p w:rsidR="00373515" w:rsidRPr="001A1A28" w:rsidRDefault="001A1A28" w:rsidP="0026654C">
            <w:pPr>
              <w:rPr>
                <w:rFonts w:ascii="Times New Roman" w:hAnsi="Times New Roman" w:cs="Times New Roman"/>
                <w:sz w:val="20"/>
                <w:szCs w:val="20"/>
              </w:rPr>
            </w:pPr>
            <w:r>
              <w:rPr>
                <w:rFonts w:ascii="Times New Roman" w:hAnsi="Times New Roman" w:cs="Times New Roman"/>
                <w:sz w:val="20"/>
                <w:szCs w:val="20"/>
              </w:rPr>
              <w:t xml:space="preserve">         </w:t>
            </w:r>
            <w:r w:rsidR="00373515" w:rsidRPr="001A1A28">
              <w:rPr>
                <w:rFonts w:ascii="Times New Roman" w:hAnsi="Times New Roman" w:cs="Times New Roman"/>
                <w:sz w:val="20"/>
                <w:szCs w:val="20"/>
              </w:rPr>
              <w:t>2,1</w:t>
            </w:r>
            <w:r>
              <w:rPr>
                <w:rFonts w:ascii="Times New Roman" w:hAnsi="Times New Roman" w:cs="Times New Roman"/>
                <w:sz w:val="20"/>
                <w:szCs w:val="20"/>
              </w:rPr>
              <w:t xml:space="preserve"> t.</w:t>
            </w:r>
          </w:p>
        </w:tc>
        <w:tc>
          <w:tcPr>
            <w:tcW w:w="1701" w:type="dxa"/>
          </w:tcPr>
          <w:p w:rsidR="00373515" w:rsidRPr="001A1A28"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Pristato darbą taisyklinga kalba</w:t>
            </w:r>
          </w:p>
          <w:p w:rsidR="00373515" w:rsidRPr="001A1A28" w:rsidRDefault="001A1A28" w:rsidP="0026654C">
            <w:pPr>
              <w:rPr>
                <w:rFonts w:ascii="Times New Roman" w:hAnsi="Times New Roman" w:cs="Times New Roman"/>
                <w:sz w:val="20"/>
                <w:szCs w:val="20"/>
              </w:rPr>
            </w:pPr>
            <w:r>
              <w:rPr>
                <w:rFonts w:ascii="Times New Roman" w:hAnsi="Times New Roman" w:cs="Times New Roman"/>
                <w:sz w:val="20"/>
                <w:szCs w:val="20"/>
              </w:rPr>
              <w:t xml:space="preserve">       </w:t>
            </w:r>
            <w:r w:rsidR="00373515" w:rsidRPr="001A1A28">
              <w:rPr>
                <w:rFonts w:ascii="Times New Roman" w:hAnsi="Times New Roman" w:cs="Times New Roman"/>
                <w:sz w:val="20"/>
                <w:szCs w:val="20"/>
              </w:rPr>
              <w:t>3,2,1</w:t>
            </w:r>
            <w:r>
              <w:rPr>
                <w:rFonts w:ascii="Times New Roman" w:hAnsi="Times New Roman" w:cs="Times New Roman"/>
                <w:sz w:val="20"/>
                <w:szCs w:val="20"/>
              </w:rPr>
              <w:t xml:space="preserve"> t.</w:t>
            </w:r>
          </w:p>
        </w:tc>
        <w:tc>
          <w:tcPr>
            <w:tcW w:w="1134" w:type="dxa"/>
          </w:tcPr>
          <w:p w:rsidR="00373515" w:rsidRDefault="00373515" w:rsidP="0026654C">
            <w:pPr>
              <w:rPr>
                <w:rFonts w:ascii="Times New Roman" w:hAnsi="Times New Roman" w:cs="Times New Roman"/>
                <w:sz w:val="20"/>
                <w:szCs w:val="20"/>
              </w:rPr>
            </w:pPr>
            <w:r w:rsidRPr="001A1A28">
              <w:rPr>
                <w:rFonts w:ascii="Times New Roman" w:hAnsi="Times New Roman" w:cs="Times New Roman"/>
                <w:sz w:val="20"/>
                <w:szCs w:val="20"/>
              </w:rPr>
              <w:t>Surinkti taškai</w:t>
            </w:r>
          </w:p>
          <w:p w:rsidR="001A1A28" w:rsidRPr="001A1A28" w:rsidRDefault="001A1A28" w:rsidP="0026654C">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max</w:t>
            </w:r>
            <w:proofErr w:type="spellEnd"/>
            <w:r>
              <w:rPr>
                <w:rFonts w:ascii="Times New Roman" w:hAnsi="Times New Roman" w:cs="Times New Roman"/>
                <w:sz w:val="20"/>
                <w:szCs w:val="20"/>
              </w:rPr>
              <w:t xml:space="preserve"> </w:t>
            </w:r>
            <w:r>
              <w:rPr>
                <w:rFonts w:ascii="Times New Roman" w:hAnsi="Times New Roman" w:cs="Times New Roman"/>
                <w:sz w:val="20"/>
                <w:szCs w:val="20"/>
                <w:lang w:val="en-US"/>
              </w:rPr>
              <w:t>10 t.</w:t>
            </w:r>
            <w:r>
              <w:rPr>
                <w:rFonts w:ascii="Times New Roman" w:hAnsi="Times New Roman" w:cs="Times New Roman"/>
                <w:sz w:val="20"/>
                <w:szCs w:val="20"/>
              </w:rPr>
              <w:t>)</w:t>
            </w:r>
          </w:p>
        </w:tc>
      </w:tr>
      <w:tr w:rsidR="00373515" w:rsidRPr="0099153B" w:rsidTr="001A1A28">
        <w:trPr>
          <w:trHeight w:val="586"/>
        </w:trPr>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r w:rsidR="00373515" w:rsidRPr="0099153B" w:rsidTr="001A1A28">
        <w:tc>
          <w:tcPr>
            <w:tcW w:w="2552"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843" w:type="dxa"/>
          </w:tcPr>
          <w:p w:rsidR="00373515" w:rsidRPr="0099153B" w:rsidRDefault="00373515" w:rsidP="0026654C">
            <w:pPr>
              <w:spacing w:line="600" w:lineRule="auto"/>
              <w:rPr>
                <w:rFonts w:ascii="Times New Roman" w:hAnsi="Times New Roman" w:cs="Times New Roman"/>
                <w:sz w:val="24"/>
                <w:szCs w:val="24"/>
              </w:rPr>
            </w:pPr>
          </w:p>
        </w:tc>
        <w:tc>
          <w:tcPr>
            <w:tcW w:w="1701" w:type="dxa"/>
          </w:tcPr>
          <w:p w:rsidR="00373515" w:rsidRPr="0099153B" w:rsidRDefault="00373515" w:rsidP="0026654C">
            <w:pPr>
              <w:spacing w:line="600" w:lineRule="auto"/>
              <w:rPr>
                <w:rFonts w:ascii="Times New Roman" w:hAnsi="Times New Roman" w:cs="Times New Roman"/>
                <w:sz w:val="24"/>
                <w:szCs w:val="24"/>
              </w:rPr>
            </w:pPr>
          </w:p>
        </w:tc>
        <w:tc>
          <w:tcPr>
            <w:tcW w:w="1134" w:type="dxa"/>
          </w:tcPr>
          <w:p w:rsidR="00373515" w:rsidRPr="0099153B" w:rsidRDefault="00373515" w:rsidP="0026654C">
            <w:pPr>
              <w:spacing w:line="600" w:lineRule="auto"/>
              <w:rPr>
                <w:rFonts w:ascii="Times New Roman" w:hAnsi="Times New Roman" w:cs="Times New Roman"/>
                <w:sz w:val="24"/>
                <w:szCs w:val="24"/>
              </w:rPr>
            </w:pPr>
          </w:p>
        </w:tc>
      </w:tr>
    </w:tbl>
    <w:p w:rsidR="00DC569E" w:rsidRDefault="00DC569E"/>
    <w:p w:rsidR="001A1A28" w:rsidRDefault="001A1A28" w:rsidP="00DB67E9">
      <w:pPr>
        <w:pStyle w:val="Sraopastraipa"/>
        <w:ind w:left="502"/>
        <w:rPr>
          <w:rFonts w:ascii="Times New Roman" w:hAnsi="Times New Roman" w:cs="Times New Roman"/>
          <w:b/>
          <w:sz w:val="24"/>
          <w:szCs w:val="24"/>
        </w:rPr>
      </w:pPr>
    </w:p>
    <w:p w:rsidR="001A1A28" w:rsidRDefault="001A1A28" w:rsidP="00DB67E9">
      <w:pPr>
        <w:pStyle w:val="Sraopastraipa"/>
        <w:ind w:left="502"/>
        <w:rPr>
          <w:rFonts w:ascii="Times New Roman" w:hAnsi="Times New Roman" w:cs="Times New Roman"/>
          <w:b/>
          <w:sz w:val="24"/>
          <w:szCs w:val="24"/>
        </w:rPr>
      </w:pPr>
    </w:p>
    <w:p w:rsidR="00DB67E9" w:rsidRPr="00DB67E9" w:rsidRDefault="00DB67E9" w:rsidP="00DB67E9">
      <w:pPr>
        <w:pStyle w:val="Sraopastraipa"/>
        <w:ind w:left="502"/>
        <w:rPr>
          <w:rFonts w:ascii="Times New Roman" w:hAnsi="Times New Roman" w:cs="Times New Roman"/>
          <w:b/>
          <w:sz w:val="24"/>
          <w:szCs w:val="24"/>
          <w:lang w:val="en-US"/>
        </w:rPr>
      </w:pPr>
      <w:r w:rsidRPr="00DB67E9">
        <w:rPr>
          <w:rFonts w:ascii="Times New Roman" w:hAnsi="Times New Roman" w:cs="Times New Roman"/>
          <w:b/>
          <w:sz w:val="24"/>
          <w:szCs w:val="24"/>
        </w:rPr>
        <w:lastRenderedPageBreak/>
        <w:t>Priedas Nr.</w:t>
      </w:r>
      <w:r w:rsidRPr="00DB67E9">
        <w:rPr>
          <w:rFonts w:ascii="Times New Roman" w:hAnsi="Times New Roman" w:cs="Times New Roman"/>
          <w:b/>
          <w:sz w:val="24"/>
          <w:szCs w:val="24"/>
          <w:lang w:val="en-US"/>
        </w:rPr>
        <w:t>5</w:t>
      </w:r>
      <w:r w:rsidR="001A1A28">
        <w:rPr>
          <w:rFonts w:ascii="Times New Roman" w:hAnsi="Times New Roman" w:cs="Times New Roman"/>
          <w:b/>
          <w:sz w:val="24"/>
          <w:szCs w:val="24"/>
          <w:lang w:val="en-US"/>
        </w:rPr>
        <w:t xml:space="preserve">             </w:t>
      </w:r>
      <w:proofErr w:type="spellStart"/>
      <w:r w:rsidRPr="00DB67E9">
        <w:rPr>
          <w:rFonts w:ascii="Times New Roman" w:hAnsi="Times New Roman" w:cs="Times New Roman"/>
          <w:b/>
          <w:sz w:val="24"/>
          <w:szCs w:val="24"/>
          <w:lang w:val="en-US"/>
        </w:rPr>
        <w:t>Straipsnis</w:t>
      </w:r>
      <w:proofErr w:type="spellEnd"/>
      <w:r w:rsidRPr="00DB67E9">
        <w:rPr>
          <w:rFonts w:ascii="Times New Roman" w:hAnsi="Times New Roman" w:cs="Times New Roman"/>
          <w:b/>
          <w:sz w:val="24"/>
          <w:szCs w:val="24"/>
          <w:lang w:val="en-US"/>
        </w:rPr>
        <w:t xml:space="preserve"> </w:t>
      </w:r>
      <w:proofErr w:type="spellStart"/>
      <w:r w:rsidR="001A1A28">
        <w:rPr>
          <w:rFonts w:ascii="Times New Roman" w:hAnsi="Times New Roman" w:cs="Times New Roman"/>
          <w:b/>
          <w:sz w:val="24"/>
          <w:szCs w:val="24"/>
          <w:lang w:val="en-US"/>
        </w:rPr>
        <w:t>ir</w:t>
      </w:r>
      <w:proofErr w:type="spellEnd"/>
      <w:r w:rsidR="001A1A28">
        <w:rPr>
          <w:rFonts w:ascii="Times New Roman" w:hAnsi="Times New Roman" w:cs="Times New Roman"/>
          <w:b/>
          <w:sz w:val="24"/>
          <w:szCs w:val="24"/>
          <w:lang w:val="en-US"/>
        </w:rPr>
        <w:t xml:space="preserve"> </w:t>
      </w:r>
      <w:proofErr w:type="spellStart"/>
      <w:r w:rsidR="001A1A28">
        <w:rPr>
          <w:rFonts w:ascii="Times New Roman" w:hAnsi="Times New Roman" w:cs="Times New Roman"/>
          <w:b/>
          <w:sz w:val="24"/>
          <w:szCs w:val="24"/>
          <w:lang w:val="en-US"/>
        </w:rPr>
        <w:t>vaizdo</w:t>
      </w:r>
      <w:proofErr w:type="spellEnd"/>
      <w:r w:rsidR="001A1A28">
        <w:rPr>
          <w:rFonts w:ascii="Times New Roman" w:hAnsi="Times New Roman" w:cs="Times New Roman"/>
          <w:b/>
          <w:sz w:val="24"/>
          <w:szCs w:val="24"/>
          <w:lang w:val="en-US"/>
        </w:rPr>
        <w:t xml:space="preserve"> </w:t>
      </w:r>
      <w:proofErr w:type="spellStart"/>
      <w:r w:rsidR="001A1A28">
        <w:rPr>
          <w:rFonts w:ascii="Times New Roman" w:hAnsi="Times New Roman" w:cs="Times New Roman"/>
          <w:b/>
          <w:sz w:val="24"/>
          <w:szCs w:val="24"/>
          <w:lang w:val="en-US"/>
        </w:rPr>
        <w:t>reportažas</w:t>
      </w:r>
      <w:proofErr w:type="spellEnd"/>
      <w:r w:rsidR="001A1A28">
        <w:rPr>
          <w:rFonts w:ascii="Times New Roman" w:hAnsi="Times New Roman" w:cs="Times New Roman"/>
          <w:b/>
          <w:sz w:val="24"/>
          <w:szCs w:val="24"/>
          <w:lang w:val="en-US"/>
        </w:rPr>
        <w:t xml:space="preserve"> </w:t>
      </w:r>
      <w:proofErr w:type="spellStart"/>
      <w:r w:rsidRPr="00DB67E9">
        <w:rPr>
          <w:rFonts w:ascii="Times New Roman" w:hAnsi="Times New Roman" w:cs="Times New Roman"/>
          <w:b/>
          <w:sz w:val="24"/>
          <w:szCs w:val="24"/>
          <w:lang w:val="en-US"/>
        </w:rPr>
        <w:t>i</w:t>
      </w:r>
      <w:proofErr w:type="spellEnd"/>
      <w:r w:rsidRPr="00DB67E9">
        <w:rPr>
          <w:rFonts w:ascii="Times New Roman" w:hAnsi="Times New Roman" w:cs="Times New Roman"/>
          <w:b/>
          <w:sz w:val="24"/>
          <w:szCs w:val="24"/>
        </w:rPr>
        <w:t>š ,,Lietuvos ryto“</w:t>
      </w:r>
    </w:p>
    <w:p w:rsidR="00DB67E9" w:rsidRPr="00DB67E9" w:rsidRDefault="00DB67E9" w:rsidP="00DB67E9">
      <w:pPr>
        <w:rPr>
          <w:rFonts w:ascii="Times New Roman" w:hAnsi="Times New Roman" w:cs="Times New Roman"/>
          <w:b/>
          <w:sz w:val="24"/>
          <w:szCs w:val="24"/>
        </w:rPr>
      </w:pPr>
      <w:r w:rsidRPr="00DB67E9">
        <w:rPr>
          <w:rFonts w:ascii="Times New Roman" w:hAnsi="Times New Roman" w:cs="Times New Roman"/>
          <w:b/>
          <w:sz w:val="24"/>
          <w:szCs w:val="24"/>
        </w:rPr>
        <w:t>Žirmūnuose nustatyta tiksli vieta, kur 1946 m. gyveno ir veikė Juozas Lukša-Daumantas</w:t>
      </w:r>
    </w:p>
    <w:p w:rsidR="00DB67E9" w:rsidRPr="00DB67E9" w:rsidRDefault="00DB67E9" w:rsidP="001A1A28">
      <w:pPr>
        <w:spacing w:after="0"/>
        <w:jc w:val="both"/>
        <w:rPr>
          <w:rFonts w:ascii="Times New Roman" w:hAnsi="Times New Roman" w:cs="Times New Roman"/>
          <w:sz w:val="24"/>
          <w:szCs w:val="24"/>
        </w:rPr>
      </w:pPr>
      <w:r w:rsidRPr="00DB67E9">
        <w:rPr>
          <w:rFonts w:ascii="Times New Roman" w:hAnsi="Times New Roman" w:cs="Times New Roman"/>
          <w:sz w:val="24"/>
          <w:szCs w:val="24"/>
        </w:rPr>
        <w:t> </w:t>
      </w:r>
      <w:r w:rsidR="001A1A28">
        <w:rPr>
          <w:rFonts w:ascii="Times New Roman" w:hAnsi="Times New Roman" w:cs="Times New Roman"/>
          <w:sz w:val="24"/>
          <w:szCs w:val="24"/>
        </w:rPr>
        <w:tab/>
      </w:r>
      <w:r w:rsidRPr="00DB67E9">
        <w:rPr>
          <w:rFonts w:ascii="Times New Roman" w:hAnsi="Times New Roman" w:cs="Times New Roman"/>
          <w:sz w:val="24"/>
          <w:szCs w:val="24"/>
        </w:rPr>
        <w:t>Geoinformacinėje sistemoje sutapdinę 1938 m. miesto planą su 1944 m. vasarą daryta miesto nuotrauka iš oro, ir gautą rezultatą palyginę su dabartine padėtimi, savivaldybės specialistai nustatė, kad mediniame vieno aukšto namelyje su mansarda gyveno ir veikė J. Lukša-Daumantas, o šis namelis tuomet stovėjo prie šiandieninio Minties g. 6 daugiabučio.</w:t>
      </w:r>
    </w:p>
    <w:p w:rsidR="00DB67E9" w:rsidRPr="00DB67E9" w:rsidRDefault="00DB67E9" w:rsidP="001A1A28">
      <w:pPr>
        <w:spacing w:after="0"/>
        <w:ind w:firstLine="1296"/>
        <w:jc w:val="both"/>
        <w:rPr>
          <w:rFonts w:ascii="Times New Roman" w:hAnsi="Times New Roman" w:cs="Times New Roman"/>
          <w:sz w:val="24"/>
          <w:szCs w:val="24"/>
        </w:rPr>
      </w:pPr>
      <w:r w:rsidRPr="00DB67E9">
        <w:rPr>
          <w:rFonts w:ascii="Times New Roman" w:hAnsi="Times New Roman" w:cs="Times New Roman"/>
          <w:sz w:val="24"/>
          <w:szCs w:val="24"/>
        </w:rPr>
        <w:t xml:space="preserve">Remiantis Klaipėdos universiteto archeologo dr. Vykinto Vaitkevičiaus ir Lietuvos nacionalinio muziejaus istorikės dr. Aistės Petrauskienės pateiktais duomenimis, 1946 m. lapkričio–gruodžio mėn. mediniame name Žygio g. 85a, konspiraciniame bute, veikė Vyriausias ginkluotų pajėgų štabas, kuriame dirbo ir Tauro apygardos vadovybės narys, Dailės instituto studentas J. Lukša-Daumantas (su padirbtais Juozo Adomaičio dokumentais). Paaiškėjus Juozo Markulio-Erelio klastai, J. Lukša iš Vilniaus sėkmingai pasitraukė ir tęsė kovą </w:t>
      </w:r>
      <w:proofErr w:type="spellStart"/>
      <w:r w:rsidRPr="00DB67E9">
        <w:rPr>
          <w:rFonts w:ascii="Times New Roman" w:hAnsi="Times New Roman" w:cs="Times New Roman"/>
          <w:sz w:val="24"/>
          <w:szCs w:val="24"/>
        </w:rPr>
        <w:t>pakaunėje</w:t>
      </w:r>
      <w:proofErr w:type="spellEnd"/>
      <w:r w:rsidRPr="00DB67E9">
        <w:rPr>
          <w:rFonts w:ascii="Times New Roman" w:hAnsi="Times New Roman" w:cs="Times New Roman"/>
          <w:sz w:val="24"/>
          <w:szCs w:val="24"/>
        </w:rPr>
        <w:t>.</w:t>
      </w:r>
    </w:p>
    <w:p w:rsidR="00DB67E9" w:rsidRPr="00DB67E9" w:rsidRDefault="00DB67E9" w:rsidP="001A1A28">
      <w:pPr>
        <w:spacing w:after="0"/>
        <w:ind w:firstLine="1296"/>
        <w:jc w:val="both"/>
        <w:rPr>
          <w:rFonts w:ascii="Times New Roman" w:hAnsi="Times New Roman" w:cs="Times New Roman"/>
          <w:sz w:val="24"/>
          <w:szCs w:val="24"/>
        </w:rPr>
      </w:pPr>
      <w:r w:rsidRPr="00DB67E9">
        <w:rPr>
          <w:rFonts w:ascii="Times New Roman" w:hAnsi="Times New Roman" w:cs="Times New Roman"/>
          <w:sz w:val="24"/>
          <w:szCs w:val="24"/>
        </w:rPr>
        <w:t>Sutapdinę skirtingų laikmečių miesto planus, specialistai pamatė, kad istorinis namas buvo nugriautas iki 1966-ųjų, prieš statant daugiabutį gyvenamą namą Minties g. 6.</w:t>
      </w:r>
      <w:r w:rsidR="001A1A28">
        <w:rPr>
          <w:rFonts w:ascii="Times New Roman" w:hAnsi="Times New Roman" w:cs="Times New Roman"/>
          <w:sz w:val="24"/>
          <w:szCs w:val="24"/>
        </w:rPr>
        <w:t xml:space="preserve"> </w:t>
      </w:r>
      <w:r w:rsidRPr="00DB67E9">
        <w:rPr>
          <w:rFonts w:ascii="Times New Roman" w:hAnsi="Times New Roman" w:cs="Times New Roman"/>
          <w:sz w:val="24"/>
          <w:szCs w:val="24"/>
        </w:rPr>
        <w:t>„Minties gatvės vieta šalia 6-ojo namo staiga įgavo visai kitą reikšmę - į ją norisi pasižiūrėti, važiuojant pro šalį. Dar svarbiau tai, kad laisvės kovų geografija įgijo naują tašką Vilniuje. Žinome, kad pasipriešinimas okupacijai vyko ir miestuose iki mūsų pergalingo pasipriešinimo 1991-ųjų sausio 13-ąją”, – sako vicemeras Tomas Gulbinas.</w:t>
      </w:r>
    </w:p>
    <w:p w:rsidR="00DB67E9" w:rsidRPr="00DB67E9" w:rsidRDefault="00DB67E9" w:rsidP="001A1A28">
      <w:pPr>
        <w:ind w:firstLine="502"/>
        <w:jc w:val="both"/>
        <w:rPr>
          <w:rFonts w:ascii="Times New Roman" w:hAnsi="Times New Roman" w:cs="Times New Roman"/>
          <w:sz w:val="24"/>
          <w:szCs w:val="24"/>
        </w:rPr>
      </w:pPr>
      <w:r w:rsidRPr="00DB67E9">
        <w:rPr>
          <w:rFonts w:ascii="Times New Roman" w:hAnsi="Times New Roman" w:cs="Times New Roman"/>
          <w:sz w:val="24"/>
          <w:szCs w:val="24"/>
        </w:rPr>
        <w:t>Praėjusių metų lapkritį Vilniuje Tuskulėnų, Apkasų ir Minties gatvių sankirtoje atvertas Juozo Lukšos-Daumanto skveras. Žirmūnų trikampyje esančiame skvere suformuota keletas funkcinių zonų su vietomis prisėsti ir bendra vaikų žaidimo aikštele, atnaujinti želdiniai, pėsčiųjų ir dviračių takų dangos. Teritorijoje pasodinta daugiau nei 50 naujų medžių ir krūmų masyvas, apjungiantis žaliąsias erdves ir tampantis žaliaisiais koridoriais. Skvere rekonstruoti seni pėsčiųjų takai, įrengtas naujas dviračių takas, atnaujintas šiuolaikiškas apšvietimas ir mažoji architektūra.</w:t>
      </w:r>
    </w:p>
    <w:p w:rsidR="00DB67E9" w:rsidRPr="00DB67E9" w:rsidRDefault="00DB67E9" w:rsidP="00DB67E9">
      <w:pPr>
        <w:pStyle w:val="Sraopastraipa"/>
        <w:ind w:left="502"/>
        <w:rPr>
          <w:rFonts w:ascii="Times New Roman" w:eastAsia="Times New Roman" w:hAnsi="Times New Roman" w:cs="Times New Roman"/>
          <w:b/>
          <w:i/>
          <w:sz w:val="24"/>
          <w:szCs w:val="24"/>
          <w:u w:val="single"/>
          <w:lang w:eastAsia="lt-LT"/>
        </w:rPr>
      </w:pPr>
      <w:r w:rsidRPr="00DB67E9">
        <w:rPr>
          <w:rFonts w:ascii="Times New Roman" w:eastAsia="Times New Roman" w:hAnsi="Times New Roman" w:cs="Times New Roman"/>
          <w:b/>
          <w:i/>
          <w:sz w:val="24"/>
          <w:szCs w:val="24"/>
          <w:u w:val="single"/>
          <w:lang w:eastAsia="lt-LT"/>
        </w:rPr>
        <w:t>Visas straipsnis:</w:t>
      </w:r>
    </w:p>
    <w:p w:rsidR="00DB67E9" w:rsidRPr="001A1A28" w:rsidRDefault="00DB67E9">
      <w:pPr>
        <w:rPr>
          <w:rFonts w:ascii="Times New Roman" w:hAnsi="Times New Roman" w:cs="Times New Roman"/>
          <w:i/>
          <w:color w:val="002060"/>
          <w:sz w:val="24"/>
          <w:szCs w:val="24"/>
        </w:rPr>
      </w:pPr>
      <w:r w:rsidRPr="001A1A28">
        <w:rPr>
          <w:rFonts w:ascii="Times New Roman" w:hAnsi="Times New Roman" w:cs="Times New Roman"/>
          <w:i/>
          <w:color w:val="002060"/>
          <w:sz w:val="24"/>
          <w:szCs w:val="24"/>
        </w:rPr>
        <w:t>https://www.lrt.lt/naujienos/lietuvoje/2/1587585/zirmunuose-nustatyta-tiksli-vieta-kur-1946-m-gyveno-ir-veike-juozas-luksa-daumantas</w:t>
      </w:r>
    </w:p>
    <w:p w:rsidR="00DB67E9" w:rsidRPr="00DB67E9" w:rsidRDefault="00DB67E9" w:rsidP="00DB67E9">
      <w:pPr>
        <w:pStyle w:val="Sraopastraipa"/>
        <w:ind w:left="502"/>
      </w:pPr>
      <w:r>
        <w:rPr>
          <w:rFonts w:ascii="Times New Roman" w:hAnsi="Times New Roman" w:cs="Times New Roman"/>
          <w:b/>
          <w:sz w:val="24"/>
          <w:szCs w:val="24"/>
          <w:u w:val="single"/>
        </w:rPr>
        <w:t>Kiti p</w:t>
      </w:r>
      <w:r w:rsidR="00E04935" w:rsidRPr="00E04935">
        <w:rPr>
          <w:rFonts w:ascii="Times New Roman" w:hAnsi="Times New Roman" w:cs="Times New Roman"/>
          <w:b/>
          <w:sz w:val="24"/>
          <w:szCs w:val="24"/>
          <w:u w:val="single"/>
        </w:rPr>
        <w:t>amokos šaltiniai:</w:t>
      </w:r>
      <w:r w:rsidRPr="00DB67E9">
        <w:t xml:space="preserve"> </w:t>
      </w:r>
    </w:p>
    <w:p w:rsidR="00DB67E9" w:rsidRPr="00DB67E9" w:rsidRDefault="00DB67E9" w:rsidP="00DB67E9">
      <w:pPr>
        <w:pStyle w:val="Sraopastraipa"/>
        <w:ind w:left="502"/>
        <w:rPr>
          <w:rFonts w:ascii="Times New Roman" w:eastAsia="Times New Roman" w:hAnsi="Times New Roman" w:cs="Times New Roman"/>
          <w:i/>
          <w:sz w:val="24"/>
          <w:szCs w:val="24"/>
          <w:lang w:eastAsia="lt-LT"/>
        </w:rPr>
      </w:pPr>
    </w:p>
    <w:p w:rsidR="00DB67E9" w:rsidRPr="001A1A28" w:rsidRDefault="001A1A28" w:rsidP="001A1A28">
      <w:pPr>
        <w:pStyle w:val="Sraopastraipa"/>
        <w:numPr>
          <w:ilvl w:val="0"/>
          <w:numId w:val="3"/>
        </w:numPr>
        <w:ind w:left="0"/>
        <w:rPr>
          <w:rFonts w:eastAsia="Times New Roman"/>
          <w:color w:val="002060"/>
          <w:sz w:val="24"/>
          <w:szCs w:val="24"/>
          <w:lang w:eastAsia="lt-LT"/>
        </w:rPr>
      </w:pPr>
      <w:hyperlink r:id="rId20" w:tgtFrame="_blank" w:history="1">
        <w:r w:rsidR="00E04935" w:rsidRPr="001A1A28">
          <w:rPr>
            <w:rStyle w:val="Hipersaitas"/>
            <w:rFonts w:ascii="Times New Roman" w:hAnsi="Times New Roman" w:cs="Times New Roman"/>
            <w:i/>
            <w:color w:val="002060"/>
            <w:sz w:val="24"/>
            <w:szCs w:val="24"/>
            <w:u w:val="none"/>
          </w:rPr>
          <w:t>https://epika.lrt.lt/dokumentiniai-filmai,266/juozas-luksa-daumantas-paskutinis-laiskas,465946?_gl=1*dtq2bp*_gcl_aw*R0NMLjE3MjE4NDAyNDIuQ2p3S0NBand6SUsxQmhBdUVpd0FIUW1VM2dCQTlIYkV6QlVzT0NlNlNFdUV1SUE4SDJvMDVHdjFGUW9CeUdNUkN0V1RNR3V5SG05Z2R4b0NrMHdRQXZEX0J3RQ..*_gcl_au*MTYzMzI2NTkzMi4xNzIwMTA1OTk3</w:t>
        </w:r>
      </w:hyperlink>
    </w:p>
    <w:p w:rsidR="00DB67E9" w:rsidRPr="001A1A28" w:rsidRDefault="001A1A28" w:rsidP="001A1A28">
      <w:pPr>
        <w:pStyle w:val="Sraopastraipa"/>
        <w:numPr>
          <w:ilvl w:val="0"/>
          <w:numId w:val="3"/>
        </w:numPr>
        <w:ind w:left="0"/>
        <w:rPr>
          <w:rFonts w:ascii="Times New Roman" w:eastAsia="Times New Roman" w:hAnsi="Times New Roman" w:cs="Times New Roman"/>
          <w:i/>
          <w:color w:val="002060"/>
          <w:sz w:val="24"/>
          <w:szCs w:val="24"/>
          <w:lang w:eastAsia="lt-LT"/>
        </w:rPr>
      </w:pPr>
      <w:hyperlink r:id="rId21" w:history="1">
        <w:r w:rsidR="00E04935" w:rsidRPr="001A1A28">
          <w:rPr>
            <w:rStyle w:val="Hipersaitas"/>
            <w:rFonts w:ascii="Times New Roman" w:eastAsia="Times New Roman" w:hAnsi="Times New Roman" w:cs="Times New Roman"/>
            <w:i/>
            <w:color w:val="002060"/>
            <w:sz w:val="24"/>
            <w:szCs w:val="24"/>
            <w:u w:val="none"/>
            <w:lang w:eastAsia="lt-LT"/>
          </w:rPr>
          <w:t>https://www.partizanai.org/index.php/j-luksa-daumantas-laiskai-mylimosioms</w:t>
        </w:r>
      </w:hyperlink>
    </w:p>
    <w:p w:rsidR="00E04935" w:rsidRPr="001A1A28" w:rsidRDefault="006F726F" w:rsidP="001A1A28">
      <w:pPr>
        <w:pStyle w:val="Sraopastraipa"/>
        <w:numPr>
          <w:ilvl w:val="0"/>
          <w:numId w:val="3"/>
        </w:numPr>
        <w:ind w:left="0"/>
        <w:rPr>
          <w:rFonts w:ascii="Times New Roman" w:eastAsia="Times New Roman" w:hAnsi="Times New Roman" w:cs="Times New Roman"/>
          <w:i/>
          <w:color w:val="002060"/>
          <w:sz w:val="24"/>
          <w:szCs w:val="24"/>
          <w:lang w:eastAsia="lt-LT"/>
        </w:rPr>
      </w:pPr>
      <w:hyperlink r:id="rId22" w:history="1">
        <w:r w:rsidRPr="001A1A28">
          <w:rPr>
            <w:rStyle w:val="Hipersaitas"/>
            <w:rFonts w:ascii="Times New Roman" w:eastAsia="Times New Roman" w:hAnsi="Times New Roman" w:cs="Times New Roman"/>
            <w:i/>
            <w:color w:val="002060"/>
            <w:sz w:val="24"/>
            <w:szCs w:val="24"/>
            <w:u w:val="none"/>
            <w:lang w:eastAsia="lt-LT"/>
          </w:rPr>
          <w:t>https://www.lrt.lt/mediateka/irasas/2000135332/isskirtine-meiles-istorija-bus-paviesinti-juozo-luksos-daumanto-ir-jo-mylimosios-nijoles-brazenaites-meiles-laiskai</w:t>
        </w:r>
      </w:hyperlink>
    </w:p>
    <w:p w:rsidR="006F726F" w:rsidRPr="001A1A28" w:rsidRDefault="006F726F" w:rsidP="001A1A28">
      <w:pPr>
        <w:rPr>
          <w:rFonts w:ascii="Times New Roman" w:eastAsia="Times New Roman" w:hAnsi="Times New Roman" w:cs="Times New Roman"/>
          <w:i/>
          <w:color w:val="002060"/>
          <w:sz w:val="24"/>
          <w:szCs w:val="24"/>
          <w:lang w:eastAsia="lt-LT"/>
        </w:rPr>
      </w:pPr>
    </w:p>
    <w:p w:rsidR="006F726F" w:rsidRPr="006F726F" w:rsidRDefault="006F726F" w:rsidP="001A1A28">
      <w:pPr>
        <w:rPr>
          <w:rFonts w:ascii="Times New Roman" w:eastAsia="Times New Roman" w:hAnsi="Times New Roman" w:cs="Times New Roman"/>
          <w:i/>
          <w:sz w:val="24"/>
          <w:szCs w:val="24"/>
          <w:lang w:eastAsia="lt-LT"/>
        </w:rPr>
      </w:pPr>
    </w:p>
    <w:sectPr w:rsidR="006F726F" w:rsidRPr="006F726F" w:rsidSect="001A1A28">
      <w:pgSz w:w="11906" w:h="16838"/>
      <w:pgMar w:top="1134" w:right="849" w:bottom="993"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5237"/>
    <w:multiLevelType w:val="hybridMultilevel"/>
    <w:tmpl w:val="2DF43FF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8B97E70"/>
    <w:multiLevelType w:val="hybridMultilevel"/>
    <w:tmpl w:val="FB881E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E972398"/>
    <w:multiLevelType w:val="hybridMultilevel"/>
    <w:tmpl w:val="EAF6A3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6C71F31"/>
    <w:multiLevelType w:val="hybridMultilevel"/>
    <w:tmpl w:val="3EACA316"/>
    <w:lvl w:ilvl="0" w:tplc="0427000D">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665069C"/>
    <w:multiLevelType w:val="hybridMultilevel"/>
    <w:tmpl w:val="13D0997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6700A8B"/>
    <w:multiLevelType w:val="hybridMultilevel"/>
    <w:tmpl w:val="1E4A810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15"/>
    <w:rsid w:val="001A1A28"/>
    <w:rsid w:val="00373515"/>
    <w:rsid w:val="003E0894"/>
    <w:rsid w:val="006F726F"/>
    <w:rsid w:val="00BB1154"/>
    <w:rsid w:val="00DA6416"/>
    <w:rsid w:val="00DB67E9"/>
    <w:rsid w:val="00DC569E"/>
    <w:rsid w:val="00E0493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BB24C"/>
  <w15:chartTrackingRefBased/>
  <w15:docId w15:val="{E4652149-33AD-41E3-AE9E-3E41ADE12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73515"/>
  </w:style>
  <w:style w:type="paragraph" w:styleId="Antrat1">
    <w:name w:val="heading 1"/>
    <w:basedOn w:val="prastasis"/>
    <w:link w:val="Antrat1Diagrama"/>
    <w:uiPriority w:val="9"/>
    <w:qFormat/>
    <w:rsid w:val="00DB67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373515"/>
    <w:rPr>
      <w:color w:val="0563C1" w:themeColor="hyperlink"/>
      <w:u w:val="single"/>
    </w:rPr>
  </w:style>
  <w:style w:type="table" w:styleId="Lentelstinklelis">
    <w:name w:val="Table Grid"/>
    <w:basedOn w:val="prastojilentel"/>
    <w:uiPriority w:val="39"/>
    <w:rsid w:val="00373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73515"/>
    <w:pPr>
      <w:ind w:left="720"/>
      <w:contextualSpacing/>
    </w:pPr>
  </w:style>
  <w:style w:type="character" w:styleId="Perirtashipersaitas">
    <w:name w:val="FollowedHyperlink"/>
    <w:basedOn w:val="Numatytasispastraiposriftas"/>
    <w:uiPriority w:val="99"/>
    <w:semiHidden/>
    <w:unhideWhenUsed/>
    <w:rsid w:val="00373515"/>
    <w:rPr>
      <w:color w:val="954F72" w:themeColor="followedHyperlink"/>
      <w:u w:val="single"/>
    </w:rPr>
  </w:style>
  <w:style w:type="character" w:customStyle="1" w:styleId="Antrat1Diagrama">
    <w:name w:val="Antraštė 1 Diagrama"/>
    <w:basedOn w:val="Numatytasispastraiposriftas"/>
    <w:link w:val="Antrat1"/>
    <w:uiPriority w:val="9"/>
    <w:rsid w:val="00DB67E9"/>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DB67E9"/>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634743">
      <w:bodyDiv w:val="1"/>
      <w:marLeft w:val="0"/>
      <w:marRight w:val="0"/>
      <w:marTop w:val="0"/>
      <w:marBottom w:val="0"/>
      <w:divBdr>
        <w:top w:val="none" w:sz="0" w:space="0" w:color="auto"/>
        <w:left w:val="none" w:sz="0" w:space="0" w:color="auto"/>
        <w:bottom w:val="none" w:sz="0" w:space="0" w:color="auto"/>
        <w:right w:val="none" w:sz="0" w:space="0" w:color="auto"/>
      </w:divBdr>
    </w:div>
    <w:div w:id="19856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t.wikipedia.org/wiki/SSRS" TargetMode="External"/><Relationship Id="rId18" Type="http://schemas.openxmlformats.org/officeDocument/2006/relationships/hyperlink" Target="https://www.manoapklausa.lt/apklausa/1680543643/" TargetMode="External"/><Relationship Id="rId3" Type="http://schemas.openxmlformats.org/officeDocument/2006/relationships/settings" Target="settings.xml"/><Relationship Id="rId21" Type="http://schemas.openxmlformats.org/officeDocument/2006/relationships/hyperlink" Target="https://www.partizanai.org/index.php/j-luksa-daumantas-laiskai-mylimosioms" TargetMode="External"/><Relationship Id="rId7" Type="http://schemas.openxmlformats.org/officeDocument/2006/relationships/image" Target="media/image2.png"/><Relationship Id="rId12" Type="http://schemas.openxmlformats.org/officeDocument/2006/relationships/hyperlink" Target="https://lt.wikipedia.org/wiki/Rus%C5%B3_kalba" TargetMode="External"/><Relationship Id="rId17" Type="http://schemas.openxmlformats.org/officeDocument/2006/relationships/hyperlink" Target="https://lt.wikipedia.org/wiki/SSRS" TargetMode="External"/><Relationship Id="rId2" Type="http://schemas.openxmlformats.org/officeDocument/2006/relationships/styles" Target="styles.xml"/><Relationship Id="rId16" Type="http://schemas.openxmlformats.org/officeDocument/2006/relationships/hyperlink" Target="https://lt.wikipedia.org/wiki/Rus%C5%B3_kalba" TargetMode="External"/><Relationship Id="rId20" Type="http://schemas.openxmlformats.org/officeDocument/2006/relationships/hyperlink" Target="https://epika.lrt.lt/dokumentiniai-filmai,266/juozas-luksa-daumantas-paskutinis-laiskas,465946?_gl=1*dtq2bp*_gcl_aw*R0NMLjE3MjE4NDAyNDIuQ2p3S0NBand6SUsxQmhBdUVpd0FIUW1VM2dCQTlIYkV6QlVzT0NlNlNFdUV1SUE4SDJvMDVHdjFGUW9CeUdNUkN0V1RNR3V5SG05Z2R4b0NrMHdRQXZEX0J3RQ..*_gcl_au*MTYzMzI2NTkzMi4xNzIwMTA1OTk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t.wikipedia.org/wiki/Slapyvard%C5%BEiai" TargetMode="External"/><Relationship Id="rId24" Type="http://schemas.openxmlformats.org/officeDocument/2006/relationships/theme" Target="theme/theme1.xml"/><Relationship Id="rId5" Type="http://schemas.openxmlformats.org/officeDocument/2006/relationships/hyperlink" Target="https://maps.app.goo.gl/1due2aMT7kKFBSPu5" TargetMode="External"/><Relationship Id="rId15" Type="http://schemas.openxmlformats.org/officeDocument/2006/relationships/hyperlink" Target="https://lt.wikipedia.org/wiki/Slapyvard%C5%BEiai" TargetMode="External"/><Relationship Id="rId23" Type="http://schemas.openxmlformats.org/officeDocument/2006/relationships/fontTable" Target="fontTable.xml"/><Relationship Id="rId10" Type="http://schemas.openxmlformats.org/officeDocument/2006/relationships/hyperlink" Target="https://lt.wikipedia.org/wiki/Angl%C5%B3_kalba"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lt.wikipedia.org/wiki/Angl%C5%B3_kalba" TargetMode="External"/><Relationship Id="rId22" Type="http://schemas.openxmlformats.org/officeDocument/2006/relationships/hyperlink" Target="https://www.lrt.lt/mediateka/irasas/2000135332/isskirtine-meiles-istorija-bus-paviesinti-juozo-luksos-daumanto-ir-jo-mylimosios-nijoles-brazenaites-meiles-laiska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5359</Words>
  <Characters>3055</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Ugnė</dc:creator>
  <cp:keywords/>
  <dc:description/>
  <cp:lastModifiedBy>Ugnė</cp:lastModifiedBy>
  <cp:revision>4</cp:revision>
  <dcterms:created xsi:type="dcterms:W3CDTF">2024-09-24T16:57:00Z</dcterms:created>
  <dcterms:modified xsi:type="dcterms:W3CDTF">2024-09-26T13:34:00Z</dcterms:modified>
</cp:coreProperties>
</file>